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4702"/>
        <w:gridCol w:w="1284"/>
        <w:gridCol w:w="4574"/>
      </w:tblGrid>
      <w:tr w:rsidR="00B844AD" w:rsidRPr="00133061" w:rsidTr="00B844AD">
        <w:trPr>
          <w:trHeight w:val="503"/>
          <w:jc w:val="center"/>
        </w:trPr>
        <w:tc>
          <w:tcPr>
            <w:tcW w:w="4701" w:type="dxa"/>
            <w:tcBorders>
              <w:top w:val="nil"/>
              <w:left w:val="nil"/>
              <w:bottom w:val="nil"/>
              <w:right w:val="nil"/>
            </w:tcBorders>
          </w:tcPr>
          <w:p w:rsidR="00B844AD" w:rsidRDefault="00B844AD" w:rsidP="00B844AD">
            <w:pPr>
              <w:pStyle w:val="a5"/>
              <w:jc w:val="center"/>
              <w:rPr>
                <w:b w:val="0"/>
                <w:shadow/>
                <w:szCs w:val="28"/>
              </w:rPr>
            </w:pPr>
            <w:r>
              <w:rPr>
                <w:shadow/>
                <w:szCs w:val="28"/>
              </w:rPr>
              <w:t>ДЕРЖАВНА</w:t>
            </w:r>
          </w:p>
          <w:p w:rsidR="00B844AD" w:rsidRDefault="00B844AD" w:rsidP="00B844AD">
            <w:pPr>
              <w:pStyle w:val="a5"/>
              <w:jc w:val="center"/>
              <w:rPr>
                <w:b w:val="0"/>
                <w:shadow/>
                <w:szCs w:val="28"/>
              </w:rPr>
            </w:pPr>
            <w:r>
              <w:rPr>
                <w:shadow/>
                <w:szCs w:val="28"/>
              </w:rPr>
              <w:t>ВЕТЕРИНАРНА ТА ФІТОСАНІТАРНА СЛУЖБА УКРАЇНИ</w:t>
            </w:r>
          </w:p>
          <w:p w:rsidR="00B844AD" w:rsidRDefault="00B844AD" w:rsidP="00B844AD">
            <w:pPr>
              <w:pStyle w:val="3"/>
              <w:spacing w:before="0" w:after="0"/>
              <w:jc w:val="center"/>
              <w:rPr>
                <w:rFonts w:ascii="Times New Roman" w:eastAsiaTheme="minorEastAsia" w:hAnsi="Times New Roman"/>
                <w:lang w:val="uk-UA"/>
              </w:rPr>
            </w:pPr>
          </w:p>
          <w:p w:rsidR="00B844AD" w:rsidRDefault="00B844AD" w:rsidP="00B844AD">
            <w:pPr>
              <w:pStyle w:val="3"/>
              <w:spacing w:before="0" w:after="0"/>
              <w:jc w:val="center"/>
              <w:rPr>
                <w:rFonts w:ascii="Times New Roman" w:eastAsiaTheme="minorEastAsia" w:hAnsi="Times New Roman"/>
                <w:shadow/>
                <w:lang w:val="uk-UA"/>
              </w:rPr>
            </w:pPr>
            <w:r>
              <w:rPr>
                <w:rFonts w:ascii="Times New Roman" w:eastAsiaTheme="minorEastAsia" w:hAnsi="Times New Roman"/>
                <w:shadow/>
                <w:lang w:val="uk-UA"/>
              </w:rPr>
              <w:t>ДЕРЖАВНА</w:t>
            </w:r>
          </w:p>
          <w:p w:rsidR="00B844AD" w:rsidRDefault="00B844AD" w:rsidP="00B844AD">
            <w:pPr>
              <w:pStyle w:val="3"/>
              <w:spacing w:before="0" w:after="0"/>
              <w:jc w:val="center"/>
              <w:rPr>
                <w:rFonts w:ascii="Times New Roman" w:eastAsiaTheme="minorEastAsia" w:hAnsi="Times New Roman"/>
                <w:shadow/>
                <w:lang w:val="uk-UA"/>
              </w:rPr>
            </w:pPr>
            <w:r>
              <w:rPr>
                <w:rFonts w:ascii="Times New Roman" w:eastAsiaTheme="minorEastAsia" w:hAnsi="Times New Roman"/>
                <w:shadow/>
                <w:lang w:val="uk-UA"/>
              </w:rPr>
              <w:t>ФІТОСАНІТАРНА ІНСПЕКЦІЯ МИКОЛАЇВСЬКОЇ ОБЛАСТІ</w:t>
            </w:r>
          </w:p>
          <w:p w:rsidR="00B844AD" w:rsidRDefault="00B844AD" w:rsidP="00B844AD">
            <w:pPr>
              <w:spacing w:line="240" w:lineRule="auto"/>
              <w:jc w:val="center"/>
            </w:pPr>
          </w:p>
        </w:tc>
        <w:tc>
          <w:tcPr>
            <w:tcW w:w="1284" w:type="dxa"/>
            <w:tcBorders>
              <w:top w:val="nil"/>
              <w:left w:val="nil"/>
              <w:bottom w:val="nil"/>
              <w:right w:val="nil"/>
            </w:tcBorders>
          </w:tcPr>
          <w:p w:rsidR="00B844AD" w:rsidRDefault="00B844AD" w:rsidP="00B844AD">
            <w:pPr>
              <w:pStyle w:val="a3"/>
              <w:spacing w:before="120"/>
              <w:jc w:val="center"/>
            </w:pPr>
            <w:r>
              <w:rPr>
                <w:noProof/>
              </w:rPr>
              <w:drawing>
                <wp:inline distT="0" distB="0" distL="0" distR="0">
                  <wp:extent cx="72390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B844AD" w:rsidRDefault="00B844AD" w:rsidP="00B844AD">
            <w:pPr>
              <w:pStyle w:val="a3"/>
              <w:jc w:val="center"/>
            </w:pPr>
          </w:p>
          <w:p w:rsidR="00B844AD" w:rsidRDefault="00B844AD" w:rsidP="00B844AD">
            <w:pPr>
              <w:pStyle w:val="a3"/>
              <w:jc w:val="center"/>
            </w:pPr>
          </w:p>
        </w:tc>
        <w:tc>
          <w:tcPr>
            <w:tcW w:w="4574" w:type="dxa"/>
            <w:tcBorders>
              <w:top w:val="nil"/>
              <w:left w:val="nil"/>
              <w:bottom w:val="nil"/>
              <w:right w:val="nil"/>
            </w:tcBorders>
          </w:tcPr>
          <w:p w:rsidR="00B844AD" w:rsidRDefault="00B844AD" w:rsidP="00B844AD">
            <w:pPr>
              <w:pStyle w:val="a5"/>
              <w:jc w:val="center"/>
              <w:rPr>
                <w:b w:val="0"/>
                <w:shadow/>
                <w:spacing w:val="-12"/>
                <w:szCs w:val="28"/>
                <w:lang w:val="en-US"/>
              </w:rPr>
            </w:pPr>
            <w:r>
              <w:rPr>
                <w:shadow/>
                <w:spacing w:val="-12"/>
                <w:szCs w:val="28"/>
                <w:lang w:val="en-US"/>
              </w:rPr>
              <w:t>STATE</w:t>
            </w:r>
          </w:p>
          <w:p w:rsidR="00B844AD" w:rsidRDefault="00B844AD" w:rsidP="00B844AD">
            <w:pPr>
              <w:pStyle w:val="a5"/>
              <w:jc w:val="center"/>
              <w:rPr>
                <w:b w:val="0"/>
                <w:shadow/>
                <w:spacing w:val="-12"/>
                <w:szCs w:val="28"/>
                <w:lang w:val="en-US"/>
              </w:rPr>
            </w:pPr>
            <w:r>
              <w:rPr>
                <w:shadow/>
                <w:spacing w:val="-12"/>
                <w:szCs w:val="28"/>
                <w:lang w:val="en-US"/>
              </w:rPr>
              <w:t xml:space="preserve">VETERINARY AND PHYTOSANITARY SERVICE OF </w:t>
            </w:r>
            <w:smartTag w:uri="urn:schemas-microsoft-com:office:smarttags" w:element="place">
              <w:smartTag w:uri="urn:schemas-microsoft-com:office:smarttags" w:element="country-region">
                <w:r>
                  <w:rPr>
                    <w:shadow/>
                    <w:spacing w:val="-12"/>
                    <w:szCs w:val="28"/>
                    <w:lang w:val="en-US"/>
                  </w:rPr>
                  <w:t>UKRAINE</w:t>
                </w:r>
              </w:smartTag>
            </w:smartTag>
          </w:p>
          <w:p w:rsidR="00B844AD" w:rsidRDefault="00B844AD" w:rsidP="00B844AD">
            <w:pPr>
              <w:pStyle w:val="a5"/>
              <w:jc w:val="center"/>
              <w:rPr>
                <w:b w:val="0"/>
                <w:spacing w:val="-12"/>
                <w:sz w:val="22"/>
                <w:lang w:val="en-US"/>
              </w:rPr>
            </w:pPr>
          </w:p>
          <w:p w:rsidR="00B844AD" w:rsidRDefault="00B844AD" w:rsidP="00B844AD">
            <w:pPr>
              <w:pStyle w:val="a5"/>
              <w:jc w:val="center"/>
              <w:rPr>
                <w:b w:val="0"/>
                <w:shadow/>
                <w:spacing w:val="-12"/>
                <w:szCs w:val="28"/>
                <w:lang w:val="en-US"/>
              </w:rPr>
            </w:pPr>
            <w:r>
              <w:rPr>
                <w:shadow/>
                <w:spacing w:val="-12"/>
                <w:szCs w:val="28"/>
                <w:lang w:val="en-US"/>
              </w:rPr>
              <w:t>STATE</w:t>
            </w:r>
          </w:p>
          <w:p w:rsidR="00B844AD" w:rsidRDefault="00B844AD" w:rsidP="00B844AD">
            <w:pPr>
              <w:pStyle w:val="3"/>
              <w:spacing w:before="0" w:after="0"/>
              <w:jc w:val="center"/>
              <w:rPr>
                <w:rFonts w:ascii="Times New Roman" w:eastAsiaTheme="minorEastAsia" w:hAnsi="Times New Roman"/>
                <w:caps/>
                <w:lang w:val="en-US"/>
              </w:rPr>
            </w:pPr>
            <w:r>
              <w:rPr>
                <w:rFonts w:ascii="Times New Roman" w:eastAsiaTheme="minorEastAsia" w:hAnsi="Times New Roman"/>
                <w:shadow/>
                <w:spacing w:val="-12"/>
                <w:szCs w:val="28"/>
                <w:lang w:val="en-US"/>
              </w:rPr>
              <w:t>PHYTOSANITARY</w:t>
            </w:r>
            <w:r>
              <w:rPr>
                <w:rFonts w:ascii="Times New Roman" w:eastAsiaTheme="minorEastAsia" w:hAnsi="Times New Roman"/>
                <w:shadow/>
                <w:spacing w:val="-12"/>
                <w:szCs w:val="28"/>
                <w:lang w:val="uk-UA"/>
              </w:rPr>
              <w:t xml:space="preserve"> </w:t>
            </w:r>
            <w:r>
              <w:rPr>
                <w:rFonts w:ascii="Times New Roman" w:eastAsiaTheme="minorEastAsia" w:hAnsi="Times New Roman"/>
                <w:caps/>
                <w:spacing w:val="-12"/>
                <w:szCs w:val="28"/>
                <w:lang w:val="uk-UA"/>
              </w:rPr>
              <w:t>inspection</w:t>
            </w:r>
            <w:r>
              <w:rPr>
                <w:rFonts w:ascii="Times New Roman" w:eastAsiaTheme="minorEastAsia" w:hAnsi="Times New Roman"/>
                <w:caps/>
                <w:spacing w:val="-12"/>
                <w:szCs w:val="28"/>
                <w:lang w:val="en-US"/>
              </w:rPr>
              <w:t xml:space="preserve"> OF mykolaiv REGION</w:t>
            </w:r>
          </w:p>
          <w:p w:rsidR="00B844AD" w:rsidRDefault="00B844AD" w:rsidP="00B844AD">
            <w:pPr>
              <w:spacing w:line="240" w:lineRule="auto"/>
              <w:jc w:val="center"/>
              <w:rPr>
                <w:spacing w:val="-12"/>
                <w:lang w:val="en-US"/>
              </w:rPr>
            </w:pPr>
          </w:p>
        </w:tc>
      </w:tr>
    </w:tbl>
    <w:p w:rsidR="00B844AD" w:rsidRDefault="00B844AD" w:rsidP="00B844AD">
      <w:pPr>
        <w:spacing w:after="0" w:line="240" w:lineRule="auto"/>
        <w:jc w:val="center"/>
        <w:rPr>
          <w:sz w:val="20"/>
          <w:szCs w:val="20"/>
        </w:rPr>
      </w:pPr>
      <w:smartTag w:uri="urn:schemas-microsoft-com:office:smarttags" w:element="metricconverter">
        <w:smartTagPr>
          <w:attr w:name="ProductID" w:val="54055, м"/>
        </w:smartTagPr>
        <w:r>
          <w:t>54055, м</w:t>
        </w:r>
      </w:smartTag>
      <w:r>
        <w:t>. Миколаїв, вул. 5 Слобідська, 110-А, Тел.: +38-0512-58-25-63, Факс: +38-0512-58-25-63</w:t>
      </w:r>
    </w:p>
    <w:p w:rsidR="00B844AD" w:rsidRDefault="00B844AD" w:rsidP="00B844AD">
      <w:pPr>
        <w:spacing w:after="0" w:line="240" w:lineRule="auto"/>
        <w:jc w:val="center"/>
        <w:rPr>
          <w:lang w:val="en-US"/>
        </w:rPr>
      </w:pPr>
      <w:r>
        <w:rPr>
          <w:lang w:val="en-US"/>
        </w:rPr>
        <w:t>110-</w:t>
      </w:r>
      <w:r>
        <w:t>А</w:t>
      </w:r>
      <w:r>
        <w:rPr>
          <w:lang w:val="en-US"/>
        </w:rPr>
        <w:t>, 5 Slobidska str., Mykolaiv, Tel.: +38-0512-58-25-63, Fax: +38-0512-58-25-63</w:t>
      </w:r>
    </w:p>
    <w:p w:rsidR="00B844AD" w:rsidRDefault="002F14C2" w:rsidP="00B844AD">
      <w:pPr>
        <w:spacing w:after="0"/>
        <w:jc w:val="center"/>
        <w:rPr>
          <w:lang w:val="en-US"/>
        </w:rPr>
      </w:pPr>
      <w:r>
        <w:pict>
          <v:line id="_x0000_s1026" style="position:absolute;left:0;text-align:left;z-index:251658240" from="-9.6pt,7.25pt" to="488.65pt,7.25pt" strokeweight="4.5pt">
            <v:stroke linestyle="thickThin"/>
          </v:line>
        </w:pict>
      </w:r>
    </w:p>
    <w:p w:rsidR="00B844AD" w:rsidRPr="005677DF" w:rsidRDefault="005677DF" w:rsidP="00B844AD">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14.04.2016 /14/01-06/404</w:t>
      </w:r>
    </w:p>
    <w:p w:rsidR="00133061" w:rsidRDefault="00BD5854" w:rsidP="00BD5854">
      <w:pPr>
        <w:spacing w:after="0" w:line="240" w:lineRule="auto"/>
        <w:ind w:left="354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
    <w:p w:rsidR="00133061" w:rsidRDefault="00133061" w:rsidP="00BD5854">
      <w:pPr>
        <w:spacing w:after="0" w:line="240" w:lineRule="auto"/>
        <w:ind w:left="3540" w:firstLine="708"/>
        <w:jc w:val="both"/>
        <w:rPr>
          <w:rFonts w:ascii="Times New Roman" w:hAnsi="Times New Roman" w:cs="Times New Roman"/>
          <w:sz w:val="28"/>
          <w:szCs w:val="28"/>
          <w:lang w:val="uk-UA"/>
        </w:rPr>
      </w:pPr>
    </w:p>
    <w:p w:rsidR="00133061" w:rsidRDefault="00133061" w:rsidP="00BD5854">
      <w:pPr>
        <w:spacing w:after="0" w:line="240" w:lineRule="auto"/>
        <w:ind w:left="3540" w:firstLine="708"/>
        <w:jc w:val="both"/>
        <w:rPr>
          <w:rFonts w:ascii="Times New Roman" w:hAnsi="Times New Roman" w:cs="Times New Roman"/>
          <w:sz w:val="28"/>
          <w:szCs w:val="28"/>
          <w:lang w:val="uk-UA"/>
        </w:rPr>
      </w:pPr>
      <w:bookmarkStart w:id="0" w:name="_GoBack"/>
      <w:bookmarkEnd w:id="0"/>
    </w:p>
    <w:p w:rsidR="00FC677A" w:rsidRPr="00FC677A" w:rsidRDefault="00FC677A" w:rsidP="00FC677A">
      <w:pPr>
        <w:pStyle w:val="aa"/>
        <w:tabs>
          <w:tab w:val="left" w:pos="9180"/>
          <w:tab w:val="left" w:pos="10620"/>
          <w:tab w:val="left" w:pos="12060"/>
        </w:tabs>
        <w:ind w:right="117"/>
        <w:jc w:val="left"/>
        <w:rPr>
          <w:color w:val="000000"/>
          <w:szCs w:val="28"/>
        </w:rPr>
      </w:pPr>
      <w:r>
        <w:rPr>
          <w:color w:val="000000"/>
          <w:szCs w:val="28"/>
        </w:rPr>
        <w:t xml:space="preserve">                                                                            </w:t>
      </w:r>
      <w:r w:rsidRPr="00FC677A">
        <w:rPr>
          <w:color w:val="000000"/>
          <w:szCs w:val="28"/>
        </w:rPr>
        <w:t xml:space="preserve">Керівникам </w:t>
      </w:r>
    </w:p>
    <w:p w:rsidR="00FC677A" w:rsidRPr="00FC677A" w:rsidRDefault="00FC677A" w:rsidP="00FC677A">
      <w:pPr>
        <w:pStyle w:val="aa"/>
        <w:tabs>
          <w:tab w:val="left" w:pos="5580"/>
          <w:tab w:val="left" w:pos="9180"/>
          <w:tab w:val="left" w:pos="10620"/>
          <w:tab w:val="left" w:pos="12060"/>
        </w:tabs>
        <w:ind w:right="117"/>
        <w:jc w:val="left"/>
        <w:rPr>
          <w:color w:val="000000"/>
          <w:szCs w:val="28"/>
        </w:rPr>
      </w:pPr>
      <w:r>
        <w:rPr>
          <w:color w:val="000000"/>
          <w:szCs w:val="28"/>
        </w:rPr>
        <w:t xml:space="preserve">                                                                            </w:t>
      </w:r>
      <w:r w:rsidRPr="00FC677A">
        <w:rPr>
          <w:color w:val="000000"/>
          <w:szCs w:val="28"/>
        </w:rPr>
        <w:t>сільськогосподарських підприємств</w:t>
      </w:r>
    </w:p>
    <w:p w:rsidR="00FC677A" w:rsidRPr="00EA31CF" w:rsidRDefault="00FC677A" w:rsidP="00FC677A">
      <w:pPr>
        <w:pStyle w:val="aa"/>
        <w:tabs>
          <w:tab w:val="left" w:pos="5580"/>
          <w:tab w:val="left" w:pos="9180"/>
          <w:tab w:val="left" w:pos="10620"/>
          <w:tab w:val="left" w:pos="12060"/>
        </w:tabs>
        <w:ind w:right="117"/>
        <w:jc w:val="left"/>
        <w:rPr>
          <w:color w:val="000000"/>
          <w:sz w:val="26"/>
          <w:szCs w:val="26"/>
        </w:rPr>
      </w:pPr>
      <w:r>
        <w:rPr>
          <w:color w:val="000000"/>
          <w:szCs w:val="28"/>
        </w:rPr>
        <w:t xml:space="preserve">                                                                            </w:t>
      </w:r>
      <w:r w:rsidRPr="00FC677A">
        <w:rPr>
          <w:color w:val="000000"/>
          <w:szCs w:val="28"/>
        </w:rPr>
        <w:t>та  фермерських господарств</w:t>
      </w:r>
    </w:p>
    <w:p w:rsidR="00114D20" w:rsidRDefault="00114D20" w:rsidP="00BD5854">
      <w:pPr>
        <w:spacing w:after="0" w:line="240" w:lineRule="auto"/>
        <w:jc w:val="both"/>
        <w:rPr>
          <w:rFonts w:ascii="Times New Roman" w:hAnsi="Times New Roman" w:cs="Times New Roman"/>
          <w:sz w:val="28"/>
          <w:szCs w:val="28"/>
          <w:lang w:val="uk-UA"/>
        </w:rPr>
      </w:pPr>
    </w:p>
    <w:p w:rsidR="00B844AD" w:rsidRPr="00B844AD" w:rsidRDefault="00B844AD" w:rsidP="00B844AD">
      <w:pPr>
        <w:spacing w:after="0" w:line="240" w:lineRule="auto"/>
        <w:jc w:val="both"/>
        <w:rPr>
          <w:rFonts w:ascii="Times New Roman" w:hAnsi="Times New Roman" w:cs="Times New Roman"/>
          <w:sz w:val="28"/>
          <w:szCs w:val="28"/>
        </w:rPr>
      </w:pPr>
    </w:p>
    <w:p w:rsidR="00B844AD" w:rsidRPr="00B844AD" w:rsidRDefault="00B844AD" w:rsidP="00B844AD">
      <w:pPr>
        <w:spacing w:after="0" w:line="240" w:lineRule="auto"/>
        <w:ind w:firstLine="708"/>
        <w:jc w:val="both"/>
        <w:rPr>
          <w:rFonts w:ascii="Times New Roman" w:hAnsi="Times New Roman" w:cs="Times New Roman"/>
          <w:sz w:val="28"/>
          <w:szCs w:val="28"/>
        </w:rPr>
      </w:pPr>
      <w:r w:rsidRPr="00B844AD">
        <w:rPr>
          <w:rFonts w:ascii="Times New Roman" w:hAnsi="Times New Roman" w:cs="Times New Roman"/>
          <w:sz w:val="28"/>
          <w:szCs w:val="28"/>
        </w:rPr>
        <w:t xml:space="preserve">Державна фітосанітарна інспекція Миколаївської області </w:t>
      </w:r>
      <w:r w:rsidR="006347FA">
        <w:rPr>
          <w:rFonts w:ascii="Times New Roman" w:hAnsi="Times New Roman" w:cs="Times New Roman"/>
          <w:sz w:val="28"/>
          <w:szCs w:val="28"/>
          <w:lang w:val="uk-UA"/>
        </w:rPr>
        <w:t>і</w:t>
      </w:r>
      <w:r w:rsidR="006347FA">
        <w:rPr>
          <w:rFonts w:ascii="Times New Roman" w:hAnsi="Times New Roman" w:cs="Times New Roman"/>
          <w:sz w:val="28"/>
          <w:szCs w:val="28"/>
        </w:rPr>
        <w:t>нформу</w:t>
      </w:r>
      <w:r w:rsidR="006347FA">
        <w:rPr>
          <w:rFonts w:ascii="Times New Roman" w:hAnsi="Times New Roman" w:cs="Times New Roman"/>
          <w:sz w:val="28"/>
          <w:szCs w:val="28"/>
          <w:lang w:val="uk-UA"/>
        </w:rPr>
        <w:t>є</w:t>
      </w:r>
      <w:r w:rsidRPr="00B844AD">
        <w:rPr>
          <w:rFonts w:ascii="Times New Roman" w:hAnsi="Times New Roman" w:cs="Times New Roman"/>
          <w:sz w:val="28"/>
          <w:szCs w:val="28"/>
        </w:rPr>
        <w:t>,</w:t>
      </w:r>
      <w:r w:rsidR="00DF74FF">
        <w:rPr>
          <w:rFonts w:ascii="Times New Roman" w:hAnsi="Times New Roman" w:cs="Times New Roman"/>
          <w:sz w:val="28"/>
          <w:szCs w:val="28"/>
        </w:rPr>
        <w:t xml:space="preserve"> що згідно вимог</w:t>
      </w:r>
      <w:r w:rsidR="00DF74FF">
        <w:rPr>
          <w:rFonts w:ascii="Times New Roman" w:hAnsi="Times New Roman" w:cs="Times New Roman"/>
          <w:sz w:val="28"/>
          <w:szCs w:val="28"/>
          <w:lang w:val="uk-UA"/>
        </w:rPr>
        <w:t xml:space="preserve"> </w:t>
      </w:r>
      <w:r w:rsidRPr="00B844AD">
        <w:rPr>
          <w:rFonts w:ascii="Times New Roman" w:hAnsi="Times New Roman" w:cs="Times New Roman"/>
          <w:sz w:val="28"/>
          <w:szCs w:val="28"/>
        </w:rPr>
        <w:t>ст. 18 Закону України «Про захист рослин», підприємства, установи, організації та громадяни у сфері захисту рослин зобов’язані:</w:t>
      </w:r>
    </w:p>
    <w:p w:rsidR="00B844AD" w:rsidRPr="00B844AD" w:rsidRDefault="00B844AD" w:rsidP="00B844AD">
      <w:pPr>
        <w:spacing w:after="0" w:line="240" w:lineRule="auto"/>
        <w:ind w:firstLine="708"/>
        <w:jc w:val="both"/>
        <w:rPr>
          <w:rFonts w:ascii="Times New Roman" w:hAnsi="Times New Roman" w:cs="Times New Roman"/>
          <w:sz w:val="28"/>
          <w:szCs w:val="28"/>
        </w:rPr>
      </w:pPr>
      <w:r w:rsidRPr="00B844AD">
        <w:rPr>
          <w:rFonts w:ascii="Times New Roman" w:hAnsi="Times New Roman" w:cs="Times New Roman"/>
          <w:sz w:val="28"/>
          <w:szCs w:val="28"/>
        </w:rPr>
        <w:t xml:space="preserve">- </w:t>
      </w:r>
      <w:r w:rsidR="00DF74FF">
        <w:rPr>
          <w:rFonts w:ascii="Times New Roman" w:hAnsi="Times New Roman" w:cs="Times New Roman"/>
          <w:sz w:val="28"/>
          <w:szCs w:val="28"/>
          <w:lang w:val="uk-UA"/>
        </w:rPr>
        <w:t xml:space="preserve"> </w:t>
      </w:r>
      <w:r w:rsidRPr="00B844AD">
        <w:rPr>
          <w:rFonts w:ascii="Times New Roman" w:hAnsi="Times New Roman" w:cs="Times New Roman"/>
          <w:sz w:val="28"/>
          <w:szCs w:val="28"/>
        </w:rPr>
        <w:t>додержувати технології вирощування рослин сільськогосподарського та іншого призначення;</w:t>
      </w:r>
    </w:p>
    <w:p w:rsidR="00B844AD" w:rsidRPr="00B844AD" w:rsidRDefault="00B844AD" w:rsidP="00B844AD">
      <w:pPr>
        <w:spacing w:after="0" w:line="240" w:lineRule="auto"/>
        <w:ind w:firstLine="708"/>
        <w:jc w:val="both"/>
        <w:rPr>
          <w:rFonts w:ascii="Times New Roman" w:hAnsi="Times New Roman" w:cs="Times New Roman"/>
          <w:sz w:val="28"/>
          <w:szCs w:val="28"/>
        </w:rPr>
      </w:pPr>
      <w:r w:rsidRPr="00B844AD">
        <w:rPr>
          <w:rFonts w:ascii="Times New Roman" w:hAnsi="Times New Roman" w:cs="Times New Roman"/>
          <w:sz w:val="28"/>
          <w:szCs w:val="28"/>
        </w:rPr>
        <w:t>- своєчасно проводити  комплекс  профілактичних і винищувальних заходів щодо боротьби з шкідниками, хворобами і бур'янами;</w:t>
      </w:r>
    </w:p>
    <w:p w:rsidR="00B844AD" w:rsidRPr="00B844AD" w:rsidRDefault="00B844AD" w:rsidP="00B844AD">
      <w:pPr>
        <w:spacing w:after="0" w:line="240" w:lineRule="auto"/>
        <w:ind w:firstLine="708"/>
        <w:jc w:val="both"/>
        <w:rPr>
          <w:rFonts w:ascii="Times New Roman" w:hAnsi="Times New Roman" w:cs="Times New Roman"/>
          <w:sz w:val="28"/>
          <w:szCs w:val="28"/>
        </w:rPr>
      </w:pPr>
      <w:r w:rsidRPr="00B844AD">
        <w:rPr>
          <w:rFonts w:ascii="Times New Roman" w:hAnsi="Times New Roman" w:cs="Times New Roman"/>
          <w:sz w:val="28"/>
          <w:szCs w:val="28"/>
        </w:rPr>
        <w:t xml:space="preserve">- виконувати регламенти зберігання, транспортування та застосування засобів захисту рослин. </w:t>
      </w:r>
    </w:p>
    <w:p w:rsidR="003A00CF" w:rsidRDefault="00B844AD" w:rsidP="003A00CF">
      <w:pPr>
        <w:spacing w:after="0" w:line="240" w:lineRule="auto"/>
        <w:ind w:firstLine="708"/>
        <w:jc w:val="both"/>
        <w:rPr>
          <w:rFonts w:ascii="Times New Roman" w:hAnsi="Times New Roman" w:cs="Times New Roman"/>
          <w:sz w:val="28"/>
          <w:szCs w:val="28"/>
          <w:lang w:val="uk-UA"/>
        </w:rPr>
      </w:pPr>
      <w:r w:rsidRPr="00B844AD">
        <w:rPr>
          <w:rFonts w:ascii="Times New Roman" w:hAnsi="Times New Roman" w:cs="Times New Roman"/>
          <w:sz w:val="28"/>
          <w:szCs w:val="28"/>
        </w:rPr>
        <w:t>Застосування хімічних засобів захисту рослин (пестицидів) регламентується Державними санітарними правилами ДСП 8.8.1.2.001-98 «Транспортування, зберігання та застосування пести</w:t>
      </w:r>
      <w:r w:rsidR="003A00CF">
        <w:rPr>
          <w:rFonts w:ascii="Times New Roman" w:hAnsi="Times New Roman" w:cs="Times New Roman"/>
          <w:sz w:val="28"/>
          <w:szCs w:val="28"/>
        </w:rPr>
        <w:t>цидів у народному господарстві»</w:t>
      </w:r>
      <w:r w:rsidR="003A00CF">
        <w:rPr>
          <w:rFonts w:ascii="Times New Roman" w:hAnsi="Times New Roman" w:cs="Times New Roman"/>
          <w:sz w:val="28"/>
          <w:szCs w:val="28"/>
          <w:lang w:val="uk-UA"/>
        </w:rPr>
        <w:t xml:space="preserve"> та </w:t>
      </w:r>
      <w:r w:rsidR="003A00CF" w:rsidRPr="00727D3D">
        <w:rPr>
          <w:rFonts w:ascii="Times New Roman" w:hAnsi="Times New Roman" w:cs="Times New Roman"/>
          <w:sz w:val="28"/>
          <w:szCs w:val="28"/>
          <w:lang w:val="uk-UA"/>
        </w:rPr>
        <w:t>дозв</w:t>
      </w:r>
      <w:r w:rsidR="003A00CF">
        <w:rPr>
          <w:rFonts w:ascii="Times New Roman" w:hAnsi="Times New Roman" w:cs="Times New Roman"/>
          <w:sz w:val="28"/>
          <w:szCs w:val="28"/>
          <w:lang w:val="uk-UA"/>
        </w:rPr>
        <w:t xml:space="preserve">оляється згідно з їх </w:t>
      </w:r>
      <w:r w:rsidR="00784512">
        <w:rPr>
          <w:rFonts w:ascii="Times New Roman" w:hAnsi="Times New Roman" w:cs="Times New Roman"/>
          <w:sz w:val="28"/>
          <w:szCs w:val="28"/>
          <w:lang w:val="uk-UA"/>
        </w:rPr>
        <w:t>офіційним переліком</w:t>
      </w:r>
      <w:r w:rsidR="00ED5EF0" w:rsidRPr="00ED5EF0">
        <w:t xml:space="preserve"> </w:t>
      </w:r>
      <w:r w:rsidR="006347FA">
        <w:rPr>
          <w:rFonts w:ascii="Times New Roman" w:hAnsi="Times New Roman" w:cs="Times New Roman"/>
          <w:sz w:val="28"/>
          <w:szCs w:val="28"/>
          <w:lang w:val="uk-UA"/>
        </w:rPr>
        <w:t>–</w:t>
      </w:r>
      <w:r w:rsidR="00ED5EF0">
        <w:rPr>
          <w:rFonts w:ascii="Times New Roman" w:hAnsi="Times New Roman" w:cs="Times New Roman"/>
          <w:sz w:val="28"/>
          <w:szCs w:val="28"/>
          <w:lang w:val="uk-UA"/>
        </w:rPr>
        <w:t xml:space="preserve"> </w:t>
      </w:r>
      <w:r w:rsidR="006347FA">
        <w:rPr>
          <w:rFonts w:ascii="Times New Roman" w:hAnsi="Times New Roman" w:cs="Times New Roman"/>
          <w:b/>
          <w:sz w:val="28"/>
          <w:szCs w:val="28"/>
          <w:lang w:val="uk-UA"/>
        </w:rPr>
        <w:t>«</w:t>
      </w:r>
      <w:r w:rsidR="00ED5EF0" w:rsidRPr="006347FA">
        <w:rPr>
          <w:rFonts w:ascii="Times New Roman" w:hAnsi="Times New Roman" w:cs="Times New Roman"/>
          <w:b/>
          <w:sz w:val="28"/>
          <w:szCs w:val="28"/>
          <w:lang w:val="uk-UA"/>
        </w:rPr>
        <w:t>Перелік пестицидів і агрохімікатів, дозволених до використання в Україні</w:t>
      </w:r>
      <w:r w:rsidR="006347FA">
        <w:rPr>
          <w:rFonts w:ascii="Times New Roman" w:hAnsi="Times New Roman" w:cs="Times New Roman"/>
          <w:sz w:val="28"/>
          <w:szCs w:val="28"/>
          <w:lang w:val="uk-UA"/>
        </w:rPr>
        <w:t>»</w:t>
      </w:r>
      <w:r w:rsidR="003A00CF">
        <w:rPr>
          <w:rFonts w:ascii="Times New Roman" w:hAnsi="Times New Roman" w:cs="Times New Roman"/>
          <w:sz w:val="28"/>
          <w:szCs w:val="28"/>
          <w:lang w:val="uk-UA"/>
        </w:rPr>
        <w:t>.</w:t>
      </w:r>
    </w:p>
    <w:p w:rsidR="001A3DF1" w:rsidRDefault="001A3DF1" w:rsidP="001A3DF1">
      <w:pPr>
        <w:spacing w:after="0" w:line="240" w:lineRule="auto"/>
        <w:ind w:firstLine="708"/>
        <w:jc w:val="both"/>
        <w:rPr>
          <w:rFonts w:ascii="Times New Roman" w:hAnsi="Times New Roman" w:cs="Times New Roman"/>
          <w:sz w:val="28"/>
          <w:szCs w:val="28"/>
          <w:lang w:val="uk-UA"/>
        </w:rPr>
      </w:pPr>
      <w:r w:rsidRPr="001A3DF1">
        <w:rPr>
          <w:rFonts w:ascii="Times New Roman" w:hAnsi="Times New Roman" w:cs="Times New Roman"/>
          <w:sz w:val="28"/>
          <w:szCs w:val="28"/>
          <w:lang w:val="uk-UA"/>
        </w:rPr>
        <w:t xml:space="preserve">Адміністрація підприємства, установи, організації, господарства зобов'язані надавати в розпорядження працюючих з пестицидами засоби механізації, спеціальний одяг і спецвзуття, засоби захисту рук, органів дихання, зору, проводити навчання правилам техніки безпеки. </w:t>
      </w:r>
    </w:p>
    <w:p w:rsidR="001A3DF1" w:rsidRPr="003C66AA" w:rsidRDefault="001A3DF1" w:rsidP="001A3DF1">
      <w:pPr>
        <w:spacing w:after="0" w:line="240" w:lineRule="auto"/>
        <w:ind w:firstLine="708"/>
        <w:jc w:val="both"/>
        <w:rPr>
          <w:rFonts w:ascii="Times New Roman" w:hAnsi="Times New Roman" w:cs="Times New Roman"/>
          <w:sz w:val="28"/>
          <w:szCs w:val="28"/>
          <w:lang w:val="uk-UA"/>
        </w:rPr>
      </w:pPr>
      <w:r w:rsidRPr="001A3DF1">
        <w:rPr>
          <w:rFonts w:ascii="Times New Roman" w:hAnsi="Times New Roman" w:cs="Times New Roman"/>
          <w:sz w:val="28"/>
          <w:szCs w:val="28"/>
          <w:lang w:val="uk-UA"/>
        </w:rPr>
        <w:t xml:space="preserve">До всіх видів робіт, пов'язаних із застосуванням пестицидів, робітники повинні допускатися по наряду при наявності </w:t>
      </w:r>
      <w:r w:rsidRPr="001A3DF1">
        <w:rPr>
          <w:rFonts w:ascii="Times New Roman" w:hAnsi="Times New Roman" w:cs="Times New Roman"/>
          <w:b/>
          <w:sz w:val="28"/>
          <w:szCs w:val="28"/>
          <w:lang w:val="uk-UA"/>
        </w:rPr>
        <w:t>медичної книжки</w:t>
      </w:r>
      <w:r w:rsidRPr="001A3DF1">
        <w:rPr>
          <w:rFonts w:ascii="Times New Roman" w:hAnsi="Times New Roman" w:cs="Times New Roman"/>
          <w:sz w:val="28"/>
          <w:szCs w:val="28"/>
          <w:lang w:val="uk-UA"/>
        </w:rPr>
        <w:t xml:space="preserve"> та </w:t>
      </w:r>
      <w:r w:rsidRPr="001A3DF1">
        <w:rPr>
          <w:rFonts w:ascii="Times New Roman" w:hAnsi="Times New Roman" w:cs="Times New Roman"/>
          <w:b/>
          <w:sz w:val="28"/>
          <w:szCs w:val="28"/>
          <w:lang w:val="uk-UA"/>
        </w:rPr>
        <w:t>допуску</w:t>
      </w:r>
      <w:r w:rsidRPr="001A3DF1">
        <w:rPr>
          <w:rFonts w:ascii="Times New Roman" w:hAnsi="Times New Roman" w:cs="Times New Roman"/>
          <w:sz w:val="28"/>
          <w:szCs w:val="28"/>
          <w:lang w:val="uk-UA"/>
        </w:rPr>
        <w:t xml:space="preserve"> встановленого зразка на право робіт із пестицидами.</w:t>
      </w:r>
    </w:p>
    <w:p w:rsidR="00B844AD" w:rsidRDefault="00B844AD" w:rsidP="00B844AD">
      <w:pPr>
        <w:spacing w:after="0" w:line="240" w:lineRule="auto"/>
        <w:ind w:firstLine="708"/>
        <w:jc w:val="both"/>
        <w:rPr>
          <w:rFonts w:ascii="Times New Roman" w:hAnsi="Times New Roman" w:cs="Times New Roman"/>
          <w:sz w:val="28"/>
          <w:szCs w:val="28"/>
        </w:rPr>
      </w:pPr>
      <w:r w:rsidRPr="003A00CF">
        <w:rPr>
          <w:rFonts w:ascii="Times New Roman" w:hAnsi="Times New Roman" w:cs="Times New Roman"/>
          <w:sz w:val="28"/>
          <w:szCs w:val="28"/>
          <w:lang w:val="uk-UA"/>
        </w:rPr>
        <w:t xml:space="preserve"> Відповідно до п. 6.1.7 </w:t>
      </w:r>
      <w:r w:rsidR="00CB7935" w:rsidRPr="00CB7935">
        <w:rPr>
          <w:rFonts w:ascii="Times New Roman" w:hAnsi="Times New Roman" w:cs="Times New Roman"/>
          <w:sz w:val="28"/>
          <w:szCs w:val="28"/>
          <w:lang w:val="uk-UA"/>
        </w:rPr>
        <w:t>ДСП 8.8.1.2.001-98 «Транспортування, зберігання та застосування пестицидів у народному господарстві»</w:t>
      </w:r>
      <w:r w:rsidRPr="003A00CF">
        <w:rPr>
          <w:rFonts w:ascii="Times New Roman" w:hAnsi="Times New Roman" w:cs="Times New Roman"/>
          <w:sz w:val="28"/>
          <w:szCs w:val="28"/>
          <w:lang w:val="uk-UA"/>
        </w:rPr>
        <w:t xml:space="preserve">, адміністрація господарств зобов’язана завчасно, але не менше чим за дві доби до початку проведення кожної хімічної обробки, сповіщати населення, власників суміжних сільськогосподарських угідь та об'єктів про місця, строки і методи застосування пестицидів. </w:t>
      </w:r>
      <w:r w:rsidRPr="00B844AD">
        <w:rPr>
          <w:rFonts w:ascii="Times New Roman" w:hAnsi="Times New Roman" w:cs="Times New Roman"/>
          <w:sz w:val="28"/>
          <w:szCs w:val="28"/>
        </w:rPr>
        <w:t xml:space="preserve">У період проведення таких робіт у радіусі 200 м від меж ділянок, що обробляються, повинні бути встановлені попереджувальні написи. </w:t>
      </w:r>
    </w:p>
    <w:p w:rsidR="00B844AD" w:rsidRDefault="00B844AD" w:rsidP="00B844AD">
      <w:pPr>
        <w:spacing w:after="0" w:line="240" w:lineRule="auto"/>
        <w:ind w:firstLine="708"/>
        <w:jc w:val="both"/>
        <w:rPr>
          <w:rFonts w:ascii="Times New Roman" w:hAnsi="Times New Roman" w:cs="Times New Roman"/>
          <w:sz w:val="28"/>
          <w:szCs w:val="28"/>
          <w:lang w:val="uk-UA"/>
        </w:rPr>
      </w:pPr>
      <w:r w:rsidRPr="00B844AD">
        <w:rPr>
          <w:rFonts w:ascii="Times New Roman" w:hAnsi="Times New Roman" w:cs="Times New Roman"/>
          <w:sz w:val="28"/>
          <w:szCs w:val="28"/>
        </w:rPr>
        <w:lastRenderedPageBreak/>
        <w:t xml:space="preserve">У випадку проведення авіаційних обробок, замовник таких робіт, за три доби до їх початку повинен здійснити запобіжні заходи згідно з вимогами ДСП 382-96. При застосуванні пестицидів за допомогою авіації необхідно суворо витримувати визначені ДСП 382-96 санітарно-захисні зони від ділянок авіахімічних обробок до інших об'єктів (населених пунктів, тваринницьких і птахоферм, джерел водопостачання, тощо). </w:t>
      </w:r>
    </w:p>
    <w:p w:rsidR="003A00CF" w:rsidRDefault="001A3DF1" w:rsidP="00B844AD">
      <w:pPr>
        <w:spacing w:after="0" w:line="240" w:lineRule="auto"/>
        <w:ind w:firstLine="708"/>
        <w:jc w:val="both"/>
        <w:rPr>
          <w:rFonts w:ascii="Times New Roman" w:hAnsi="Times New Roman" w:cs="Times New Roman"/>
          <w:sz w:val="28"/>
          <w:szCs w:val="28"/>
          <w:lang w:val="uk-UA"/>
        </w:rPr>
      </w:pPr>
      <w:r w:rsidRPr="001A3DF1">
        <w:rPr>
          <w:rFonts w:ascii="Times New Roman" w:hAnsi="Times New Roman" w:cs="Times New Roman"/>
          <w:sz w:val="28"/>
          <w:szCs w:val="28"/>
          <w:lang w:val="uk-UA"/>
        </w:rPr>
        <w:t>Всі  роботи  з  пестицидами  слід  проводити  в  ранні ранкові (до 10) і вечірні (18-22) години при мінімальних висхідних повітряних потоках. Як виняток, допускається проведення обробок у денні   години   у   похмурі   і  прохолодні  дні  з  температурою навк</w:t>
      </w:r>
      <w:r>
        <w:rPr>
          <w:rFonts w:ascii="Times New Roman" w:hAnsi="Times New Roman" w:cs="Times New Roman"/>
          <w:sz w:val="28"/>
          <w:szCs w:val="28"/>
          <w:lang w:val="uk-UA"/>
        </w:rPr>
        <w:t>олишнього повітря нижче +10°</w:t>
      </w:r>
      <w:r w:rsidRPr="001A3DF1">
        <w:rPr>
          <w:rFonts w:ascii="Times New Roman" w:hAnsi="Times New Roman" w:cs="Times New Roman"/>
          <w:sz w:val="28"/>
          <w:szCs w:val="28"/>
          <w:lang w:val="uk-UA"/>
        </w:rPr>
        <w:t>С.</w:t>
      </w:r>
      <w:r w:rsidR="00F662A5">
        <w:rPr>
          <w:rFonts w:ascii="Times New Roman" w:hAnsi="Times New Roman" w:cs="Times New Roman"/>
          <w:sz w:val="28"/>
          <w:szCs w:val="28"/>
          <w:lang w:val="uk-UA"/>
        </w:rPr>
        <w:t xml:space="preserve"> </w:t>
      </w:r>
      <w:r w:rsidR="00F662A5" w:rsidRPr="001B14D3">
        <w:rPr>
          <w:rFonts w:ascii="Times New Roman" w:hAnsi="Times New Roman" w:cs="Times New Roman"/>
          <w:color w:val="000000"/>
          <w:sz w:val="28"/>
          <w:szCs w:val="28"/>
          <w:lang w:val="uk-UA"/>
        </w:rPr>
        <w:t>Обприскування вентиляторними і штанговими обприскувачами допускається при швидкості вітру до 3 м/с (дрібнокрапельне) і 4 м/с (крупнокрапельне).</w:t>
      </w:r>
      <w:r w:rsidR="005A3C2C">
        <w:rPr>
          <w:rFonts w:ascii="Times New Roman" w:hAnsi="Times New Roman" w:cs="Times New Roman"/>
          <w:sz w:val="28"/>
          <w:szCs w:val="28"/>
          <w:lang w:val="uk-UA"/>
        </w:rPr>
        <w:t xml:space="preserve"> </w:t>
      </w:r>
      <w:r w:rsidR="003A00CF">
        <w:rPr>
          <w:rFonts w:ascii="Times New Roman" w:hAnsi="Times New Roman" w:cs="Times New Roman"/>
          <w:sz w:val="28"/>
          <w:szCs w:val="28"/>
          <w:lang w:val="uk-UA"/>
        </w:rPr>
        <w:t>Не допускається обробка</w:t>
      </w:r>
      <w:r w:rsidR="003A00CF" w:rsidRPr="00727D3D">
        <w:rPr>
          <w:rFonts w:ascii="Times New Roman" w:hAnsi="Times New Roman" w:cs="Times New Roman"/>
          <w:sz w:val="28"/>
          <w:szCs w:val="28"/>
          <w:lang w:val="uk-UA"/>
        </w:rPr>
        <w:t xml:space="preserve"> квітучих медоносів і пилконосів під час масового льоту бджіл. </w:t>
      </w:r>
    </w:p>
    <w:p w:rsidR="00AC4198" w:rsidRDefault="00AC4198" w:rsidP="00AC419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C4198">
        <w:rPr>
          <w:rFonts w:ascii="Times New Roman" w:hAnsi="Times New Roman" w:cs="Times New Roman"/>
          <w:sz w:val="28"/>
          <w:szCs w:val="28"/>
          <w:lang w:val="uk-UA"/>
        </w:rPr>
        <w:t>ідносини щодо розведення, використання та охорони бджіл, виробництва, заготівлі та переробки продуктів бджільництва, ефективного використання бджіл для запилення ентомофільних рослин сільськогосподарського призначення, інших видів запилювальної флори, створення умов для підвищення продуктивності бджіл і сільськогосподарських культур, забезпечення гарантій дотримання прав та захисту інтересів фізичних і юридичних осіб, які займаються бджільництвом регулюються Законом України «Про бджільництво» № 1492-111 від 22 лютого 2000 року.</w:t>
      </w:r>
      <w:r>
        <w:rPr>
          <w:rFonts w:ascii="Times New Roman" w:hAnsi="Times New Roman" w:cs="Times New Roman"/>
          <w:sz w:val="28"/>
          <w:szCs w:val="28"/>
          <w:lang w:val="uk-UA"/>
        </w:rPr>
        <w:t xml:space="preserve"> Відповідно до вимог </w:t>
      </w:r>
      <w:r w:rsidRPr="00727D3D">
        <w:rPr>
          <w:rFonts w:ascii="Times New Roman" w:hAnsi="Times New Roman" w:cs="Times New Roman"/>
          <w:sz w:val="28"/>
          <w:szCs w:val="28"/>
          <w:lang w:val="uk-UA"/>
        </w:rPr>
        <w:t>Закону України «Про бджільництво»</w:t>
      </w:r>
      <w:r>
        <w:rPr>
          <w:rFonts w:ascii="Times New Roman" w:hAnsi="Times New Roman" w:cs="Times New Roman"/>
          <w:sz w:val="28"/>
          <w:szCs w:val="28"/>
          <w:lang w:val="uk-UA"/>
        </w:rPr>
        <w:t>:</w:t>
      </w:r>
    </w:p>
    <w:p w:rsidR="00AC4198" w:rsidRDefault="00AC4198" w:rsidP="00AC4198">
      <w:pPr>
        <w:pStyle w:val="a9"/>
        <w:numPr>
          <w:ilvl w:val="0"/>
          <w:numId w:val="1"/>
        </w:numPr>
        <w:spacing w:after="0" w:line="240" w:lineRule="auto"/>
        <w:ind w:left="709" w:hanging="425"/>
        <w:jc w:val="both"/>
        <w:rPr>
          <w:rFonts w:ascii="Times New Roman" w:hAnsi="Times New Roman" w:cs="Times New Roman"/>
          <w:sz w:val="28"/>
          <w:szCs w:val="28"/>
          <w:lang w:val="uk-UA"/>
        </w:rPr>
      </w:pPr>
      <w:r w:rsidRPr="003C66AA">
        <w:rPr>
          <w:rFonts w:ascii="Times New Roman" w:hAnsi="Times New Roman" w:cs="Times New Roman"/>
          <w:sz w:val="28"/>
          <w:szCs w:val="28"/>
          <w:lang w:val="uk-UA"/>
        </w:rPr>
        <w:t>пасіки підлягають  обов’язковій реєстрації  за  місцем  проживання  фізичної особи  або  за  місцезнаходженням юридичної особи,  яка займається бджільництвом,  у місцевих державних адміністраціях або сільських, селищних,  міських  радах</w:t>
      </w:r>
      <w:r>
        <w:rPr>
          <w:rFonts w:ascii="Times New Roman" w:hAnsi="Times New Roman" w:cs="Times New Roman"/>
          <w:sz w:val="28"/>
          <w:szCs w:val="28"/>
          <w:lang w:val="uk-UA"/>
        </w:rPr>
        <w:t>;</w:t>
      </w:r>
    </w:p>
    <w:p w:rsidR="00AC4198" w:rsidRDefault="00AC4198" w:rsidP="00AC4198">
      <w:pPr>
        <w:pStyle w:val="a9"/>
        <w:numPr>
          <w:ilvl w:val="0"/>
          <w:numId w:val="1"/>
        </w:numPr>
        <w:spacing w:after="0" w:line="240" w:lineRule="auto"/>
        <w:ind w:left="709" w:hanging="425"/>
        <w:jc w:val="both"/>
        <w:rPr>
          <w:rFonts w:ascii="Times New Roman" w:hAnsi="Times New Roman" w:cs="Times New Roman"/>
          <w:sz w:val="28"/>
          <w:szCs w:val="28"/>
          <w:lang w:val="uk-UA"/>
        </w:rPr>
      </w:pPr>
      <w:r w:rsidRPr="003C66AA">
        <w:rPr>
          <w:rFonts w:ascii="Times New Roman" w:hAnsi="Times New Roman" w:cs="Times New Roman"/>
          <w:sz w:val="28"/>
          <w:szCs w:val="28"/>
          <w:lang w:val="uk-UA"/>
        </w:rPr>
        <w:t>з метою обліку пасік та здійснення лікувально-профілактичних заходів на кожну пасіку повинен видаватися</w:t>
      </w:r>
      <w:r>
        <w:rPr>
          <w:rFonts w:ascii="Times New Roman" w:hAnsi="Times New Roman" w:cs="Times New Roman"/>
          <w:sz w:val="28"/>
          <w:szCs w:val="28"/>
          <w:lang w:val="uk-UA"/>
        </w:rPr>
        <w:t xml:space="preserve"> ветеринарно-санітарний паспорт;</w:t>
      </w:r>
    </w:p>
    <w:p w:rsidR="00AC4198" w:rsidRDefault="00AC4198" w:rsidP="00AC4198">
      <w:pPr>
        <w:pStyle w:val="a9"/>
        <w:numPr>
          <w:ilvl w:val="0"/>
          <w:numId w:val="1"/>
        </w:numPr>
        <w:spacing w:after="0" w:line="240" w:lineRule="auto"/>
        <w:ind w:left="709" w:hanging="425"/>
        <w:jc w:val="both"/>
        <w:rPr>
          <w:rFonts w:ascii="Times New Roman" w:hAnsi="Times New Roman" w:cs="Times New Roman"/>
          <w:sz w:val="28"/>
          <w:szCs w:val="28"/>
          <w:lang w:val="uk-UA"/>
        </w:rPr>
      </w:pPr>
      <w:r w:rsidRPr="00AC4198">
        <w:rPr>
          <w:rFonts w:ascii="Times New Roman" w:hAnsi="Times New Roman" w:cs="Times New Roman"/>
          <w:sz w:val="28"/>
          <w:szCs w:val="28"/>
          <w:lang w:val="uk-UA"/>
        </w:rPr>
        <w:t xml:space="preserve">фізичні та юридичні особи, які застосовують засоби захисту рослин для обробки медоносних рослин, зобов'язані не пізніше ніж за три доби до початку обробки через засоби масової інформації попередити про це пасічників, пасіки яких знаходяться на відстані до десяти кілометрів від оброблюваних площ. При цьому повідомляється дата обробки, назва препарату, ступінь і </w:t>
      </w:r>
      <w:r>
        <w:rPr>
          <w:rFonts w:ascii="Times New Roman" w:hAnsi="Times New Roman" w:cs="Times New Roman"/>
          <w:sz w:val="28"/>
          <w:szCs w:val="28"/>
          <w:lang w:val="uk-UA"/>
        </w:rPr>
        <w:t>строк дії токсичності препарату;</w:t>
      </w:r>
    </w:p>
    <w:p w:rsidR="00AC4198" w:rsidRPr="003C66AA" w:rsidRDefault="00AC4198" w:rsidP="00AC4198">
      <w:pPr>
        <w:pStyle w:val="a9"/>
        <w:numPr>
          <w:ilvl w:val="0"/>
          <w:numId w:val="1"/>
        </w:numPr>
        <w:spacing w:after="0" w:line="240" w:lineRule="auto"/>
        <w:ind w:left="709" w:hanging="425"/>
        <w:jc w:val="both"/>
        <w:rPr>
          <w:rFonts w:ascii="Times New Roman" w:hAnsi="Times New Roman" w:cs="Times New Roman"/>
          <w:sz w:val="28"/>
          <w:szCs w:val="28"/>
          <w:lang w:val="uk-UA"/>
        </w:rPr>
      </w:pPr>
      <w:r w:rsidRPr="003C66AA">
        <w:rPr>
          <w:rFonts w:ascii="Times New Roman" w:hAnsi="Times New Roman" w:cs="Times New Roman"/>
          <w:sz w:val="28"/>
          <w:szCs w:val="28"/>
          <w:lang w:val="uk-UA"/>
        </w:rPr>
        <w:t>фізичні та юридичні особи повинні розміщувати пасіки на земельних ділянках, які належать їм на правах власності або користування, відповідно до ветеринарно-санітарних правил. Розміщення пасік на земельних ділянках інших власників або користувачів здійснюється за їх згодою.</w:t>
      </w:r>
    </w:p>
    <w:p w:rsidR="00B844AD" w:rsidRPr="00727D3D" w:rsidRDefault="00AC4198" w:rsidP="00B844A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C4198">
        <w:rPr>
          <w:rFonts w:ascii="Times New Roman" w:hAnsi="Times New Roman" w:cs="Times New Roman"/>
          <w:sz w:val="28"/>
          <w:szCs w:val="28"/>
          <w:lang w:val="uk-UA"/>
        </w:rPr>
        <w:t xml:space="preserve">ідповідно до статті 20 Закону України «Про пестициди і агрохімікати» порушення законодавства про пестициди і агрохімікати тягне за собою цивільну, дисциплінарну, адміністративну або кримінальну відповідальність згідно з чинним законодавством. </w:t>
      </w:r>
    </w:p>
    <w:p w:rsidR="00E5542B" w:rsidRDefault="00E5542B" w:rsidP="00B844AD">
      <w:pPr>
        <w:spacing w:after="0" w:line="240" w:lineRule="auto"/>
        <w:jc w:val="both"/>
        <w:rPr>
          <w:rFonts w:ascii="Times New Roman" w:hAnsi="Times New Roman" w:cs="Times New Roman"/>
          <w:color w:val="000000"/>
          <w:sz w:val="28"/>
          <w:szCs w:val="28"/>
          <w:lang w:val="uk-UA"/>
        </w:rPr>
      </w:pPr>
    </w:p>
    <w:p w:rsidR="00133061" w:rsidRPr="00133061" w:rsidRDefault="00133061" w:rsidP="00B844AD">
      <w:pPr>
        <w:spacing w:after="0" w:line="240" w:lineRule="auto"/>
        <w:jc w:val="both"/>
        <w:rPr>
          <w:rFonts w:ascii="Times New Roman" w:hAnsi="Times New Roman" w:cs="Times New Roman"/>
          <w:color w:val="000000"/>
          <w:sz w:val="28"/>
          <w:szCs w:val="28"/>
          <w:lang w:val="uk-UA"/>
        </w:rPr>
      </w:pPr>
    </w:p>
    <w:p w:rsidR="00B844AD" w:rsidRPr="00B844AD" w:rsidRDefault="00B844AD" w:rsidP="00B844AD">
      <w:pPr>
        <w:spacing w:after="0" w:line="240" w:lineRule="auto"/>
        <w:jc w:val="both"/>
        <w:rPr>
          <w:rFonts w:ascii="Times New Roman" w:hAnsi="Times New Roman" w:cs="Times New Roman"/>
          <w:sz w:val="28"/>
          <w:szCs w:val="28"/>
          <w:lang w:val="uk-UA"/>
        </w:rPr>
      </w:pPr>
      <w:r w:rsidRPr="00B844AD">
        <w:rPr>
          <w:rFonts w:ascii="Times New Roman" w:hAnsi="Times New Roman" w:cs="Times New Roman"/>
          <w:sz w:val="28"/>
          <w:szCs w:val="28"/>
          <w:lang w:val="uk-UA"/>
        </w:rPr>
        <w:t xml:space="preserve">Начальник інспекції </w:t>
      </w:r>
      <w:r w:rsidR="00E5542B">
        <w:rPr>
          <w:rFonts w:ascii="Times New Roman" w:hAnsi="Times New Roman" w:cs="Times New Roman"/>
          <w:sz w:val="28"/>
          <w:szCs w:val="28"/>
          <w:lang w:val="uk-UA"/>
        </w:rPr>
        <w:t xml:space="preserve">                                                                        </w:t>
      </w:r>
      <w:r w:rsidRPr="00B844AD">
        <w:rPr>
          <w:rFonts w:ascii="Times New Roman" w:hAnsi="Times New Roman" w:cs="Times New Roman"/>
          <w:sz w:val="28"/>
          <w:szCs w:val="28"/>
          <w:lang w:val="uk-UA"/>
        </w:rPr>
        <w:t>І.Є. Степаніщев</w:t>
      </w:r>
    </w:p>
    <w:p w:rsidR="00133061" w:rsidRDefault="00133061" w:rsidP="00B844AD">
      <w:pPr>
        <w:spacing w:after="0" w:line="240" w:lineRule="auto"/>
        <w:jc w:val="both"/>
        <w:rPr>
          <w:rFonts w:ascii="Times New Roman" w:hAnsi="Times New Roman" w:cs="Times New Roman"/>
          <w:sz w:val="28"/>
          <w:szCs w:val="28"/>
          <w:lang w:val="uk-UA"/>
        </w:rPr>
      </w:pPr>
    </w:p>
    <w:p w:rsidR="00133061" w:rsidRPr="00B844AD" w:rsidRDefault="00133061" w:rsidP="00B844AD">
      <w:pPr>
        <w:spacing w:after="0" w:line="240" w:lineRule="auto"/>
        <w:jc w:val="both"/>
        <w:rPr>
          <w:rFonts w:ascii="Times New Roman" w:hAnsi="Times New Roman" w:cs="Times New Roman"/>
          <w:sz w:val="28"/>
          <w:szCs w:val="28"/>
          <w:lang w:val="uk-UA"/>
        </w:rPr>
      </w:pPr>
    </w:p>
    <w:p w:rsidR="00B844AD" w:rsidRPr="00B844AD" w:rsidRDefault="00B844AD" w:rsidP="00B844AD">
      <w:pPr>
        <w:spacing w:after="0" w:line="240" w:lineRule="auto"/>
        <w:jc w:val="both"/>
        <w:rPr>
          <w:rFonts w:ascii="Times New Roman" w:hAnsi="Times New Roman" w:cs="Times New Roman"/>
          <w:sz w:val="20"/>
          <w:szCs w:val="20"/>
          <w:lang w:val="uk-UA"/>
        </w:rPr>
      </w:pPr>
      <w:r w:rsidRPr="00B844AD">
        <w:rPr>
          <w:rFonts w:ascii="Times New Roman" w:hAnsi="Times New Roman" w:cs="Times New Roman"/>
          <w:sz w:val="20"/>
          <w:szCs w:val="20"/>
          <w:lang w:val="uk-UA"/>
        </w:rPr>
        <w:t>Шаповалов А.І.</w:t>
      </w:r>
    </w:p>
    <w:p w:rsidR="00B844AD" w:rsidRPr="00B844AD" w:rsidRDefault="0027409D" w:rsidP="00B844AD">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58-25-63</w:t>
      </w:r>
    </w:p>
    <w:p w:rsidR="00B844AD" w:rsidRPr="00B844AD" w:rsidRDefault="00B844AD" w:rsidP="00B844AD">
      <w:pPr>
        <w:rPr>
          <w:lang w:val="uk-UA"/>
        </w:rPr>
      </w:pPr>
      <w:r>
        <w:t xml:space="preserve">       </w:t>
      </w:r>
    </w:p>
    <w:sectPr w:rsidR="00B844AD" w:rsidRPr="00B844AD" w:rsidSect="00114D20">
      <w:pgSz w:w="11906" w:h="16838"/>
      <w:pgMar w:top="709"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5C45"/>
    <w:multiLevelType w:val="hybridMultilevel"/>
    <w:tmpl w:val="241A51C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44AD"/>
    <w:rsid w:val="00114D20"/>
    <w:rsid w:val="00133061"/>
    <w:rsid w:val="001A3DF1"/>
    <w:rsid w:val="00224113"/>
    <w:rsid w:val="00245E61"/>
    <w:rsid w:val="0027409D"/>
    <w:rsid w:val="002F14C2"/>
    <w:rsid w:val="003A00CF"/>
    <w:rsid w:val="003C66AA"/>
    <w:rsid w:val="00442045"/>
    <w:rsid w:val="00455751"/>
    <w:rsid w:val="005677DF"/>
    <w:rsid w:val="005A3C2C"/>
    <w:rsid w:val="005B0565"/>
    <w:rsid w:val="00625D1A"/>
    <w:rsid w:val="006347FA"/>
    <w:rsid w:val="00727D3D"/>
    <w:rsid w:val="0076618B"/>
    <w:rsid w:val="00784512"/>
    <w:rsid w:val="008C1AE1"/>
    <w:rsid w:val="008E542D"/>
    <w:rsid w:val="00AC4198"/>
    <w:rsid w:val="00B844AD"/>
    <w:rsid w:val="00BD5854"/>
    <w:rsid w:val="00CB7935"/>
    <w:rsid w:val="00CF74E4"/>
    <w:rsid w:val="00D6741D"/>
    <w:rsid w:val="00DB28D1"/>
    <w:rsid w:val="00DF74FF"/>
    <w:rsid w:val="00E5542B"/>
    <w:rsid w:val="00ED5EF0"/>
    <w:rsid w:val="00EF69A0"/>
    <w:rsid w:val="00F57B20"/>
    <w:rsid w:val="00F662A5"/>
    <w:rsid w:val="00FC67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61"/>
  </w:style>
  <w:style w:type="paragraph" w:styleId="3">
    <w:name w:val="heading 3"/>
    <w:basedOn w:val="a"/>
    <w:next w:val="a"/>
    <w:link w:val="30"/>
    <w:semiHidden/>
    <w:unhideWhenUsed/>
    <w:qFormat/>
    <w:rsid w:val="00B844A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44AD"/>
    <w:rPr>
      <w:rFonts w:ascii="Cambria" w:eastAsia="Times New Roman" w:hAnsi="Cambria" w:cs="Times New Roman"/>
      <w:b/>
      <w:bCs/>
      <w:sz w:val="26"/>
      <w:szCs w:val="26"/>
      <w:lang w:eastAsia="ru-RU"/>
    </w:rPr>
  </w:style>
  <w:style w:type="paragraph" w:styleId="a3">
    <w:name w:val="header"/>
    <w:basedOn w:val="a"/>
    <w:link w:val="a4"/>
    <w:unhideWhenUsed/>
    <w:rsid w:val="00B84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844AD"/>
    <w:rPr>
      <w:rFonts w:ascii="Times New Roman" w:eastAsia="Times New Roman" w:hAnsi="Times New Roman" w:cs="Times New Roman"/>
      <w:sz w:val="24"/>
      <w:szCs w:val="24"/>
      <w:lang w:eastAsia="ru-RU"/>
    </w:rPr>
  </w:style>
  <w:style w:type="paragraph" w:styleId="a5">
    <w:name w:val="Body Text"/>
    <w:basedOn w:val="a"/>
    <w:link w:val="a6"/>
    <w:semiHidden/>
    <w:unhideWhenUsed/>
    <w:rsid w:val="00B844AD"/>
    <w:pPr>
      <w:spacing w:after="0" w:line="240" w:lineRule="auto"/>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semiHidden/>
    <w:rsid w:val="00B844AD"/>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B844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44AD"/>
    <w:rPr>
      <w:rFonts w:ascii="Tahoma" w:hAnsi="Tahoma" w:cs="Tahoma"/>
      <w:sz w:val="16"/>
      <w:szCs w:val="16"/>
    </w:rPr>
  </w:style>
  <w:style w:type="paragraph" w:styleId="a9">
    <w:name w:val="List Paragraph"/>
    <w:basedOn w:val="a"/>
    <w:uiPriority w:val="34"/>
    <w:qFormat/>
    <w:rsid w:val="003C66AA"/>
    <w:pPr>
      <w:ind w:left="720"/>
      <w:contextualSpacing/>
    </w:pPr>
  </w:style>
  <w:style w:type="paragraph" w:styleId="aa">
    <w:name w:val="Title"/>
    <w:basedOn w:val="a"/>
    <w:next w:val="ab"/>
    <w:link w:val="ac"/>
    <w:qFormat/>
    <w:rsid w:val="00FC677A"/>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c">
    <w:name w:val="Название Знак"/>
    <w:basedOn w:val="a0"/>
    <w:link w:val="aa"/>
    <w:rsid w:val="00FC677A"/>
    <w:rPr>
      <w:rFonts w:ascii="Times New Roman" w:eastAsia="Times New Roman" w:hAnsi="Times New Roman" w:cs="Times New Roman"/>
      <w:b/>
      <w:sz w:val="28"/>
      <w:szCs w:val="20"/>
      <w:lang w:val="uk-UA" w:eastAsia="ar-SA"/>
    </w:rPr>
  </w:style>
  <w:style w:type="paragraph" w:styleId="ab">
    <w:name w:val="Subtitle"/>
    <w:basedOn w:val="a"/>
    <w:next w:val="a"/>
    <w:link w:val="ad"/>
    <w:uiPriority w:val="11"/>
    <w:qFormat/>
    <w:rsid w:val="00FC677A"/>
    <w:pPr>
      <w:numPr>
        <w:ilvl w:val="1"/>
      </w:numPr>
      <w:spacing w:after="160"/>
    </w:pPr>
    <w:rPr>
      <w:rFonts w:eastAsiaTheme="minorEastAsia"/>
      <w:color w:val="5A5A5A" w:themeColor="text1" w:themeTint="A5"/>
      <w:spacing w:val="15"/>
    </w:rPr>
  </w:style>
  <w:style w:type="character" w:customStyle="1" w:styleId="ad">
    <w:name w:val="Подзаголовок Знак"/>
    <w:basedOn w:val="a0"/>
    <w:link w:val="ab"/>
    <w:uiPriority w:val="11"/>
    <w:rsid w:val="00FC677A"/>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440760981">
      <w:bodyDiv w:val="1"/>
      <w:marLeft w:val="0"/>
      <w:marRight w:val="0"/>
      <w:marTop w:val="0"/>
      <w:marBottom w:val="0"/>
      <w:divBdr>
        <w:top w:val="none" w:sz="0" w:space="0" w:color="auto"/>
        <w:left w:val="none" w:sz="0" w:space="0" w:color="auto"/>
        <w:bottom w:val="none" w:sz="0" w:space="0" w:color="auto"/>
        <w:right w:val="none" w:sz="0" w:space="0" w:color="auto"/>
      </w:divBdr>
    </w:div>
    <w:div w:id="1858932402">
      <w:bodyDiv w:val="1"/>
      <w:marLeft w:val="0"/>
      <w:marRight w:val="0"/>
      <w:marTop w:val="0"/>
      <w:marBottom w:val="0"/>
      <w:divBdr>
        <w:top w:val="none" w:sz="0" w:space="0" w:color="auto"/>
        <w:left w:val="none" w:sz="0" w:space="0" w:color="auto"/>
        <w:bottom w:val="none" w:sz="0" w:space="0" w:color="auto"/>
        <w:right w:val="none" w:sz="0" w:space="0" w:color="auto"/>
      </w:divBdr>
    </w:div>
    <w:div w:id="1933278604">
      <w:bodyDiv w:val="1"/>
      <w:marLeft w:val="0"/>
      <w:marRight w:val="0"/>
      <w:marTop w:val="0"/>
      <w:marBottom w:val="0"/>
      <w:divBdr>
        <w:top w:val="none" w:sz="0" w:space="0" w:color="auto"/>
        <w:left w:val="none" w:sz="0" w:space="0" w:color="auto"/>
        <w:bottom w:val="none" w:sz="0" w:space="0" w:color="auto"/>
        <w:right w:val="none" w:sz="0" w:space="0" w:color="auto"/>
      </w:divBdr>
    </w:div>
    <w:div w:id="2128740379">
      <w:bodyDiv w:val="1"/>
      <w:marLeft w:val="0"/>
      <w:marRight w:val="0"/>
      <w:marTop w:val="0"/>
      <w:marBottom w:val="0"/>
      <w:divBdr>
        <w:top w:val="none" w:sz="0" w:space="0" w:color="auto"/>
        <w:left w:val="none" w:sz="0" w:space="0" w:color="auto"/>
        <w:bottom w:val="none" w:sz="0" w:space="0" w:color="auto"/>
        <w:right w:val="none" w:sz="0" w:space="0" w:color="auto"/>
      </w:divBdr>
    </w:div>
    <w:div w:id="21315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4694</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cp:revision>
  <cp:lastPrinted>2014-04-22T10:03:00Z</cp:lastPrinted>
  <dcterms:created xsi:type="dcterms:W3CDTF">2016-04-20T06:12:00Z</dcterms:created>
  <dcterms:modified xsi:type="dcterms:W3CDTF">2016-04-20T06:12:00Z</dcterms:modified>
</cp:coreProperties>
</file>