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ПОКАЗНИКИ,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за якими оцінюється рівень організації роботи із зверненнями громадян 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Вознесенській райдержадміністрації протягом січня-червня 2021 року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I. Дотримання порядку реєстрації звернень громадян в журналах реєстрації, ведення журналів обліку особистого прийому </w:t>
      </w: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F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Всього надійшло звернень: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181 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181 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0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Ведення електронного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звернень громадян</w:t>
      </w:r>
      <w:r>
        <w:rPr>
          <w:rFonts w:ascii="Times New Roman" w:hAnsi="Times New Roman" w:cs="Times New Roman"/>
          <w:sz w:val="24"/>
          <w:szCs w:val="24"/>
        </w:rPr>
        <w:t>, всього:_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1.3.Кількість звернен</w:t>
      </w:r>
      <w:r>
        <w:rPr>
          <w:rFonts w:ascii="Times New Roman" w:hAnsi="Times New Roman" w:cs="Times New Roman"/>
          <w:sz w:val="24"/>
          <w:szCs w:val="24"/>
        </w:rPr>
        <w:t xml:space="preserve">ь зареєстрованих у журналах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 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53479">
        <w:rPr>
          <w:rFonts w:ascii="Times New Roman" w:hAnsi="Times New Roman" w:cs="Times New Roman"/>
          <w:sz w:val="24"/>
          <w:szCs w:val="24"/>
        </w:rPr>
        <w:t>Кількість заведених бланків</w:t>
      </w:r>
      <w:r>
        <w:rPr>
          <w:rFonts w:ascii="Times New Roman" w:hAnsi="Times New Roman" w:cs="Times New Roman"/>
          <w:sz w:val="24"/>
          <w:szCs w:val="24"/>
        </w:rPr>
        <w:t xml:space="preserve"> обліку: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 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особистого прийому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B65EDA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виїзного прийому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II. Дотримання порядку формування справ за зверненн</w:t>
      </w:r>
      <w:r>
        <w:rPr>
          <w:rFonts w:ascii="Times New Roman" w:hAnsi="Times New Roman" w:cs="Times New Roman"/>
          <w:b/>
          <w:bCs/>
          <w:sz w:val="24"/>
          <w:szCs w:val="24"/>
        </w:rPr>
        <w:t>ями громадян та їх комплектація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2.1.Всього відп</w:t>
      </w:r>
      <w:r>
        <w:rPr>
          <w:rFonts w:ascii="Times New Roman" w:hAnsi="Times New Roman" w:cs="Times New Roman"/>
          <w:sz w:val="24"/>
          <w:szCs w:val="24"/>
        </w:rPr>
        <w:t xml:space="preserve">рацьовано звернень громадян: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0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2.2. Результат розгляду: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вирішено позитивно: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7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надано роз'яснення: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164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164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відмовлено: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3. Кількість архівних справ: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 них: письмових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на особистому прийомі –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виїзних прийомах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2.4. Кількість офо</w:t>
      </w:r>
      <w:r>
        <w:rPr>
          <w:rFonts w:ascii="Times New Roman" w:hAnsi="Times New Roman" w:cs="Times New Roman"/>
          <w:sz w:val="24"/>
          <w:szCs w:val="24"/>
        </w:rPr>
        <w:t xml:space="preserve">рмлених архівних обкладинок: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письм</w:t>
      </w:r>
      <w:r>
        <w:rPr>
          <w:rFonts w:ascii="Times New Roman" w:hAnsi="Times New Roman" w:cs="Times New Roman"/>
          <w:sz w:val="24"/>
          <w:szCs w:val="24"/>
        </w:rPr>
        <w:t xml:space="preserve">ових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181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особистому прийомі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0 </w:t>
      </w:r>
    </w:p>
    <w:p w:rsidR="00F72E3A" w:rsidRPr="001F173C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на виїзних прийомах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III. Дотримання ст</w:t>
      </w:r>
      <w:r>
        <w:rPr>
          <w:rFonts w:ascii="Times New Roman" w:hAnsi="Times New Roman" w:cs="Times New Roman"/>
          <w:b/>
          <w:bCs/>
          <w:sz w:val="24"/>
          <w:szCs w:val="24"/>
        </w:rPr>
        <w:t>року розгляду звернень громадян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3.1. Кількість звернень громадян, розглянутих в терміни</w:t>
      </w:r>
      <w:r>
        <w:rPr>
          <w:rFonts w:ascii="Times New Roman" w:hAnsi="Times New Roman" w:cs="Times New Roman"/>
          <w:sz w:val="24"/>
          <w:szCs w:val="24"/>
        </w:rPr>
        <w:t>, всього</w:t>
      </w:r>
      <w:r w:rsidRPr="00E534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212 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30 дн</w:t>
      </w:r>
      <w:r>
        <w:rPr>
          <w:rFonts w:ascii="Times New Roman" w:hAnsi="Times New Roman" w:cs="Times New Roman"/>
          <w:sz w:val="24"/>
          <w:szCs w:val="24"/>
        </w:rPr>
        <w:t xml:space="preserve">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8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більше 45 днів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3.2.Кількість звернень громадян, які пере</w:t>
      </w:r>
      <w:r>
        <w:rPr>
          <w:rFonts w:ascii="Times New Roman" w:hAnsi="Times New Roman" w:cs="Times New Roman"/>
          <w:sz w:val="24"/>
          <w:szCs w:val="24"/>
        </w:rPr>
        <w:t xml:space="preserve">бувають на додатковому контролі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DD011F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IV. Дотримання строку та порядку пересилання звернень громадян іншим </w:t>
      </w:r>
      <w:r>
        <w:rPr>
          <w:rFonts w:ascii="Times New Roman" w:hAnsi="Times New Roman" w:cs="Times New Roman"/>
          <w:b/>
          <w:bCs/>
          <w:sz w:val="24"/>
          <w:szCs w:val="24"/>
        </w:rPr>
        <w:t>уповноваженим органам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4.1.Кількість звернень громадян, направлених на розгляд іншим уповноваженим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sz w:val="24"/>
          <w:szCs w:val="24"/>
        </w:rPr>
        <w:t>органам в терміни:</w:t>
      </w:r>
    </w:p>
    <w:p w:rsidR="00F72E3A" w:rsidRPr="00FD1CBE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1 -5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2E3A" w:rsidRPr="00FD1CBE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біль</w:t>
      </w:r>
      <w:r>
        <w:rPr>
          <w:rFonts w:ascii="Times New Roman" w:hAnsi="Times New Roman" w:cs="Times New Roman"/>
          <w:sz w:val="24"/>
          <w:szCs w:val="24"/>
        </w:rPr>
        <w:t xml:space="preserve">ше п'яти днів - </w:t>
      </w:r>
      <w:r w:rsidRPr="00FD1C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1CB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9C3001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V. Дотримання порядку розгляду звернень окрем</w:t>
      </w:r>
      <w:r>
        <w:rPr>
          <w:rFonts w:ascii="Times New Roman" w:hAnsi="Times New Roman" w:cs="Times New Roman"/>
          <w:b/>
          <w:bCs/>
          <w:sz w:val="24"/>
          <w:szCs w:val="24"/>
        </w:rPr>
        <w:t>их категорій громадян (особи з інвалідністю внаслідок Другої світової війни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Героїв України, Героїв Радянського Союзу, Героїв Соціалістичної праці, жінок, яким присвоє</w:t>
      </w:r>
      <w:r>
        <w:rPr>
          <w:rFonts w:ascii="Times New Roman" w:hAnsi="Times New Roman" w:cs="Times New Roman"/>
          <w:b/>
          <w:bCs/>
          <w:sz w:val="24"/>
          <w:szCs w:val="24"/>
        </w:rPr>
        <w:t>но почесне звання «Мати-героїня»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учасників АТО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C3001">
        <w:rPr>
          <w:rFonts w:ascii="Times New Roman" w:hAnsi="Times New Roman" w:cs="Times New Roman"/>
          <w:b/>
          <w:bCs/>
          <w:sz w:val="24"/>
          <w:szCs w:val="24"/>
        </w:rPr>
        <w:t>ООС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Кількість таких звернень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5.2. Кількість звер</w:t>
      </w:r>
      <w:r>
        <w:rPr>
          <w:rFonts w:ascii="Times New Roman" w:hAnsi="Times New Roman" w:cs="Times New Roman"/>
          <w:sz w:val="24"/>
          <w:szCs w:val="24"/>
        </w:rPr>
        <w:t xml:space="preserve">нень розглянутих головою РДА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5.3. Кількість розглянут</w:t>
      </w:r>
      <w:r>
        <w:rPr>
          <w:rFonts w:ascii="Times New Roman" w:hAnsi="Times New Roman" w:cs="Times New Roman"/>
          <w:sz w:val="24"/>
          <w:szCs w:val="24"/>
        </w:rPr>
        <w:t xml:space="preserve">их (відпрацьованих звернень)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0</w:t>
      </w:r>
    </w:p>
    <w:p w:rsidR="00F72E3A" w:rsidRPr="00F2764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З них: надано відповідь зая</w:t>
      </w:r>
      <w:r>
        <w:rPr>
          <w:rFonts w:ascii="Times New Roman" w:hAnsi="Times New Roman" w:cs="Times New Roman"/>
          <w:sz w:val="24"/>
          <w:szCs w:val="24"/>
        </w:rPr>
        <w:t xml:space="preserve">внику за підписом голови РДА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VI. Наявність затверджених графіків, порядку проведення особистого, виїзних при</w:t>
      </w:r>
      <w:r>
        <w:rPr>
          <w:rFonts w:ascii="Times New Roman" w:hAnsi="Times New Roman" w:cs="Times New Roman"/>
          <w:b/>
          <w:bCs/>
          <w:sz w:val="24"/>
          <w:szCs w:val="24"/>
        </w:rPr>
        <w:t>йомів громадян та їх дотримання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6.1.Т</w:t>
      </w:r>
      <w:r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особистого та виїзних </w:t>
      </w:r>
      <w:r>
        <w:rPr>
          <w:rFonts w:ascii="Times New Roman" w:hAnsi="Times New Roman" w:cs="Times New Roman"/>
          <w:sz w:val="24"/>
          <w:szCs w:val="24"/>
        </w:rPr>
        <w:t>прийомів громадян головою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6.2. Т</w:t>
      </w:r>
      <w:r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>) про проведення особистого та виїзних прийомів громадян засту</w:t>
      </w:r>
      <w:r>
        <w:rPr>
          <w:rFonts w:ascii="Times New Roman" w:hAnsi="Times New Roman" w:cs="Times New Roman"/>
          <w:sz w:val="24"/>
          <w:szCs w:val="24"/>
        </w:rPr>
        <w:t>пниками голови РДА</w:t>
      </w:r>
      <w:r w:rsidRPr="00E53479">
        <w:rPr>
          <w:rFonts w:ascii="Times New Roman" w:hAnsi="Times New Roman" w:cs="Times New Roman"/>
          <w:sz w:val="24"/>
          <w:szCs w:val="24"/>
        </w:rPr>
        <w:t>.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VII. Наявність належним чином обладнаною приміщення для проведення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особистого прийому громадян, розміщення актів законодавства, інформаційних буклетів, зразків оформлення звернень та інших документів, відомостей про посадових та службових осіб, які ведуть особистий прийом, місце і час прийому, місцезнаходження відповідних структурних підрозділів органу виконавчої влади, 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контактні телефон</w:t>
      </w:r>
      <w:r>
        <w:rPr>
          <w:rFonts w:ascii="Times New Roman" w:hAnsi="Times New Roman" w:cs="Times New Roman"/>
          <w:b/>
          <w:bCs/>
          <w:sz w:val="24"/>
          <w:szCs w:val="24"/>
        </w:rPr>
        <w:t>и тощо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BB253B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>7.1. Наявність обладнаного приміще</w:t>
      </w:r>
      <w:r>
        <w:rPr>
          <w:rFonts w:ascii="Times New Roman" w:hAnsi="Times New Roman" w:cs="Times New Roman"/>
          <w:sz w:val="24"/>
          <w:szCs w:val="24"/>
        </w:rPr>
        <w:t xml:space="preserve">ння для особистого прийому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72E3A" w:rsidRPr="00BB253B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7.2.Наявність відомостей про посадових та службових осіб, які ведуть особистий прийом, місце і час прийому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так 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479">
        <w:rPr>
          <w:rFonts w:ascii="Times New Roman" w:hAnsi="Times New Roman" w:cs="Times New Roman"/>
          <w:sz w:val="24"/>
          <w:szCs w:val="24"/>
        </w:rPr>
        <w:t>7.3. Доступність для заявників:</w:t>
      </w:r>
    </w:p>
    <w:p w:rsidR="00F72E3A" w:rsidRPr="00BB253B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 xml:space="preserve">акти законодавства (які?)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3479">
        <w:rPr>
          <w:rFonts w:ascii="Times New Roman" w:hAnsi="Times New Roman" w:cs="Times New Roman"/>
          <w:sz w:val="24"/>
          <w:szCs w:val="24"/>
        </w:rPr>
        <w:t xml:space="preserve"> </w:t>
      </w:r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Закон </w:t>
      </w:r>
      <w:proofErr w:type="spellStart"/>
      <w:r w:rsidRPr="00E82420">
        <w:rPr>
          <w:rFonts w:ascii="Times New Roman" w:hAnsi="Times New Roman" w:cs="Times New Roman"/>
          <w:sz w:val="28"/>
          <w:szCs w:val="28"/>
          <w:u w:val="single"/>
          <w:lang w:val="ru-RU"/>
        </w:rPr>
        <w:t>Укра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їни</w:t>
      </w:r>
      <w:proofErr w:type="spellEnd"/>
      <w:r w:rsidRPr="00E82420">
        <w:rPr>
          <w:rFonts w:ascii="Times New Roman" w:hAnsi="Times New Roman" w:cs="Times New Roman"/>
          <w:sz w:val="28"/>
          <w:szCs w:val="28"/>
          <w:u w:val="single"/>
        </w:rPr>
        <w:t xml:space="preserve"> «Про звернення громадян», Указ Президента України від 07.02.2008 №109/2008</w:t>
      </w:r>
    </w:p>
    <w:p w:rsidR="00F72E3A" w:rsidRPr="00BB253B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інформаційні буклети (які?)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ні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2E3A" w:rsidRPr="00E82420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7.4. Наявність зр</w:t>
      </w:r>
      <w:r>
        <w:rPr>
          <w:rFonts w:ascii="Times New Roman" w:hAnsi="Times New Roman" w:cs="Times New Roman"/>
          <w:sz w:val="24"/>
          <w:szCs w:val="24"/>
        </w:rPr>
        <w:t xml:space="preserve">азків оформлення звернень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 xml:space="preserve">наявні зразки оформлення звернень 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 xml:space="preserve">VIII. Наявність затвердженого графіка роботи телефонної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гарячої лінії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, його дотримання, веде</w:t>
      </w:r>
      <w:r>
        <w:rPr>
          <w:rFonts w:ascii="Times New Roman" w:hAnsi="Times New Roman" w:cs="Times New Roman"/>
          <w:b/>
          <w:bCs/>
          <w:sz w:val="24"/>
          <w:szCs w:val="24"/>
        </w:rPr>
        <w:t>ння обліку повідомлень громадян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BB253B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sz w:val="24"/>
          <w:szCs w:val="24"/>
        </w:rPr>
        <w:t>8.1.Т</w:t>
      </w:r>
      <w:r>
        <w:rPr>
          <w:rFonts w:ascii="Times New Roman" w:hAnsi="Times New Roman" w:cs="Times New Roman"/>
          <w:sz w:val="24"/>
          <w:szCs w:val="24"/>
        </w:rPr>
        <w:t>аблична інформація (щоквартальна</w:t>
      </w:r>
      <w:r w:rsidRPr="00E53479">
        <w:rPr>
          <w:rFonts w:ascii="Times New Roman" w:hAnsi="Times New Roman" w:cs="Times New Roman"/>
          <w:sz w:val="24"/>
          <w:szCs w:val="24"/>
        </w:rPr>
        <w:t xml:space="preserve">) про проведення телефонної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>гарячої лінії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3479">
        <w:rPr>
          <w:rFonts w:ascii="Times New Roman" w:hAnsi="Times New Roman" w:cs="Times New Roman"/>
          <w:sz w:val="24"/>
          <w:szCs w:val="24"/>
        </w:rPr>
        <w:t xml:space="preserve"> для громадян керівництвом РДА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72E3A" w:rsidRPr="00BB253B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8.2. Наявність журналу</w:t>
      </w:r>
      <w:r w:rsidRPr="00E53479">
        <w:rPr>
          <w:rFonts w:ascii="Times New Roman" w:hAnsi="Times New Roman" w:cs="Times New Roman"/>
          <w:sz w:val="24"/>
          <w:szCs w:val="24"/>
        </w:rPr>
        <w:t xml:space="preserve"> обліку звернень громадян на телефонну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3479">
        <w:rPr>
          <w:rFonts w:ascii="Times New Roman" w:hAnsi="Times New Roman" w:cs="Times New Roman"/>
          <w:sz w:val="24"/>
          <w:szCs w:val="24"/>
        </w:rPr>
        <w:t xml:space="preserve">гарячу </w:t>
      </w:r>
      <w:r>
        <w:rPr>
          <w:rFonts w:ascii="Times New Roman" w:hAnsi="Times New Roman" w:cs="Times New Roman"/>
          <w:sz w:val="24"/>
          <w:szCs w:val="24"/>
        </w:rPr>
        <w:t xml:space="preserve">лінію»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sz w:val="28"/>
          <w:szCs w:val="28"/>
          <w:u w:val="single"/>
        </w:rPr>
        <w:t>так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Проведення аналітичної роботи із зверненнями громадян (аналізу звернень громадян щодо виявлення найбільш актуальних проблем та внесення пропозицій стосовно шляхів їх розв'язання; виявлення причин, що зумовлюють надходження повторних звернень громадян, безпідставної відмови в задоволенні законних вимог заявників тощо)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9.1. Виявлення найбільш актуальних проблем, внесення пропозицій щодо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шляхів їх розв'язання (які?) 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питання соціального захисту, транспорту і зв’язку, земельних відносин та аграрної політики, комунального та дорожнього господарства, освіти, виховання та навчання дітей тощо</w:t>
      </w: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Кількість повторних звернень – 0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9.3.Виявлення причин, що зумовлюють надходження повторних звернень громадян (перерахувати) -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небажання заявників сприймати надані роз’яснення на порушені питання тощо</w:t>
      </w:r>
      <w:r w:rsidRPr="00CD2A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 xml:space="preserve">9.4. Кількість звернень, на які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надано безпідставну відмову 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X. Проведення нарад, семінарів, засідань колегій з питань звернень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громадян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10.1. Кількість (дата) проведення:</w:t>
      </w: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нарад – семінарів 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1 </w:t>
      </w: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засідань колегій 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10.2. Кількість проведених звітувань з питань роботи із зверненнями громадян</w:t>
      </w:r>
    </w:p>
    <w:p w:rsidR="00F72E3A" w:rsidRPr="00CD2A53" w:rsidRDefault="00F72E3A" w:rsidP="00F72E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(перелік)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F72E3A" w:rsidRPr="00E53479" w:rsidRDefault="00F72E3A" w:rsidP="00F72E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</w:rPr>
        <w:t>XI. Планування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роботи із зверненнями громадян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11.1. Робота із зверненнями громадян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щомісячне планування 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47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5347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Систематичне інформування керівництва органу виконавчої влади про стан роботи із зверненнями громадян</w:t>
      </w:r>
    </w:p>
    <w:p w:rsidR="00F72E3A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E3A" w:rsidRPr="00E82420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12.1. Які готуються матеріали: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аналітичні довідки на апаратні наради </w:t>
      </w: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E3A" w:rsidRPr="00E53479" w:rsidRDefault="00F72E3A" w:rsidP="00F72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ХІІІ. Розміщення на веб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-сайті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>у виконавчої влади (окремій веб-</w:t>
      </w:r>
      <w:r w:rsidRPr="00E53479">
        <w:rPr>
          <w:rFonts w:ascii="Times New Roman" w:hAnsi="Times New Roman" w:cs="Times New Roman"/>
          <w:b/>
          <w:bCs/>
          <w:sz w:val="24"/>
          <w:szCs w:val="24"/>
        </w:rPr>
        <w:t>сторінці) узагальнених матеріалів про організацію роботи із зверненнями громадян, графіка особистого прийому посадовими особами органу виконавчої влади громадян, роз'яснень на найбільш актуальні питання громадян тощо).</w:t>
      </w:r>
    </w:p>
    <w:p w:rsidR="00F72E3A" w:rsidRPr="00CD2A53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13.1 .Чи є окрема веб</w:t>
      </w:r>
      <w:r w:rsidRPr="00E53479">
        <w:rPr>
          <w:rFonts w:ascii="Times New Roman" w:hAnsi="Times New Roman" w:cs="Times New Roman"/>
          <w:bCs/>
          <w:sz w:val="24"/>
          <w:szCs w:val="24"/>
        </w:rPr>
        <w:t xml:space="preserve"> сторі</w:t>
      </w:r>
      <w:r>
        <w:rPr>
          <w:rFonts w:ascii="Times New Roman" w:hAnsi="Times New Roman" w:cs="Times New Roman"/>
          <w:bCs/>
          <w:sz w:val="24"/>
          <w:szCs w:val="24"/>
        </w:rPr>
        <w:t xml:space="preserve">нка про звернення громадян 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так </w:t>
      </w:r>
    </w:p>
    <w:p w:rsidR="00F72E3A" w:rsidRPr="00E82420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53479">
        <w:rPr>
          <w:rFonts w:ascii="Times New Roman" w:hAnsi="Times New Roman" w:cs="Times New Roman"/>
          <w:bCs/>
          <w:sz w:val="24"/>
          <w:szCs w:val="24"/>
        </w:rPr>
        <w:t>13.2. Інформація про матеріали, які розміщені на ньому: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розпорядження голови райдержадміністрації від 12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.03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1 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-р «Про затвердження графіків особистих та особистих виїзних прийомів громадян головою райдержадміністрації, першим заступником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аступник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ами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голови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Вознесенської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райдержадміністрації на 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ік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», Порядок організації та проведення особистих прийомів в райдержадміністрації, графік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«Гарячої лінії» на 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 та «Телефон довіри» на 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рік.</w:t>
      </w:r>
    </w:p>
    <w:p w:rsidR="00F72E3A" w:rsidRPr="00E82420" w:rsidRDefault="00F72E3A" w:rsidP="00F7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>Робота із звернень громадян, а саме: річний звіт щодо роботи із зверненнями громадян за 2019 рік в порівнянні з попереднім роком, інформація щодо проведеної роботи із зверненнями громадян за І квартал 2020 року у Вознесенській райдержадміністрації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 за І півріччя 2020 року, за 9 місяців 2020 року та за І квартал 2021 року, І півріччя 2021 року</w:t>
      </w:r>
      <w:r w:rsidRPr="00E82420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 </w:t>
      </w:r>
    </w:p>
    <w:p w:rsidR="00E53479" w:rsidRDefault="00E53479" w:rsidP="00E53479">
      <w:pPr>
        <w:rPr>
          <w:rFonts w:ascii="Times New Roman" w:hAnsi="Times New Roman" w:cs="Times New Roman"/>
          <w:sz w:val="24"/>
          <w:szCs w:val="24"/>
        </w:rPr>
      </w:pP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XIV</w:t>
      </w:r>
      <w:r w:rsidRPr="003A3AD8">
        <w:rPr>
          <w:rFonts w:ascii="Times New Roman" w:hAnsi="Times New Roman" w:cs="Times New Roman"/>
          <w:b/>
          <w:sz w:val="24"/>
          <w:szCs w:val="24"/>
        </w:rPr>
        <w:t>. Довідка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A3AD8">
        <w:rPr>
          <w:rFonts w:ascii="Times New Roman" w:hAnsi="Times New Roman" w:cs="Times New Roman"/>
          <w:b/>
          <w:sz w:val="24"/>
          <w:szCs w:val="24"/>
        </w:rPr>
        <w:t>про звернення громадян, що надійшли до райдержадміністрації</w:t>
      </w:r>
    </w:p>
    <w:p w:rsidR="003A3AD8" w:rsidRP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AD8">
        <w:rPr>
          <w:rFonts w:ascii="Times New Roman" w:hAnsi="Times New Roman" w:cs="Times New Roman"/>
          <w:b/>
          <w:sz w:val="24"/>
          <w:szCs w:val="24"/>
        </w:rPr>
        <w:t>за відповідний період року</w:t>
      </w:r>
      <w:r w:rsidRPr="003A3A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квартальний)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402"/>
        <w:gridCol w:w="1985"/>
        <w:gridCol w:w="1559"/>
        <w:gridCol w:w="1843"/>
      </w:tblGrid>
      <w:tr w:rsidR="005B3960" w:rsidRPr="003A3AD8" w:rsidTr="00F72E3A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960" w:rsidRPr="003A3AD8" w:rsidRDefault="005B3960" w:rsidP="001F49D2">
            <w:pPr>
              <w:shd w:val="clear" w:color="auto" w:fill="FFFFFF"/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960" w:rsidRPr="003A3AD8" w:rsidRDefault="005B3960" w:rsidP="001F49D2">
            <w:pPr>
              <w:shd w:val="clear" w:color="auto" w:fill="FFFFFF"/>
              <w:spacing w:after="0" w:line="240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Надійшло з місць</w:t>
            </w:r>
          </w:p>
          <w:p w:rsidR="005B3960" w:rsidRPr="003A3AD8" w:rsidRDefault="005B3960" w:rsidP="00F72E3A">
            <w:pPr>
              <w:shd w:val="clear" w:color="auto" w:fill="FFFFFF"/>
              <w:spacing w:after="0" w:line="240" w:lineRule="auto"/>
              <w:ind w:left="211" w:right="206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bookmarkStart w:id="0" w:name="_GoBack"/>
            <w:bookmarkEnd w:id="0"/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перелік </w:t>
            </w:r>
            <w:r w:rsidR="00F7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територіальних громад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960" w:rsidRDefault="005B3960" w:rsidP="001F49D2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3A3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Разом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письмових та </w:t>
            </w:r>
            <w:r w:rsidRPr="003A3AD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усних звернень</w:t>
            </w:r>
          </w:p>
          <w:p w:rsidR="005B3960" w:rsidRPr="003A3AD8" w:rsidRDefault="005B3960" w:rsidP="00B11541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(</w:t>
            </w:r>
            <w:r w:rsidR="00FD1CB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січень – </w:t>
            </w:r>
            <w:r w:rsidR="00B1154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черв</w:t>
            </w:r>
            <w:r w:rsidR="00FD1CB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2021 року)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960" w:rsidRPr="003A3AD8" w:rsidRDefault="005B3960" w:rsidP="001F49D2">
            <w:pPr>
              <w:shd w:val="clear" w:color="auto" w:fill="FFFFFF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960" w:rsidRPr="00E82420" w:rsidRDefault="005B3960" w:rsidP="001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  <w:p w:rsidR="005B3960" w:rsidRPr="00E82420" w:rsidRDefault="005B3960" w:rsidP="001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письмових та</w:t>
            </w:r>
          </w:p>
          <w:p w:rsidR="005B3960" w:rsidRPr="00E82420" w:rsidRDefault="005B3960" w:rsidP="001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2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усних звернень</w:t>
            </w:r>
          </w:p>
          <w:p w:rsidR="005B3960" w:rsidRPr="00E82420" w:rsidRDefault="005B3960" w:rsidP="001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(І </w:t>
            </w:r>
            <w:r w:rsidR="00B11541">
              <w:rPr>
                <w:rFonts w:ascii="Times New Roman" w:hAnsi="Times New Roman" w:cs="Times New Roman"/>
                <w:b/>
                <w:sz w:val="20"/>
                <w:szCs w:val="20"/>
              </w:rPr>
              <w:t>півріччя</w:t>
            </w:r>
          </w:p>
          <w:p w:rsidR="005B3960" w:rsidRPr="00EB0833" w:rsidRDefault="005B3960" w:rsidP="001F49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24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року)</w:t>
            </w:r>
          </w:p>
        </w:tc>
      </w:tr>
      <w:tr w:rsidR="00B11541" w:rsidRPr="003A3AD8" w:rsidTr="00F72E3A">
        <w:trPr>
          <w:trHeight w:hRule="exact" w:val="36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Pr="00B426FA" w:rsidRDefault="00B11541" w:rsidP="00B1154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Братська селищна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Pr="00B426FA" w:rsidRDefault="00B11541" w:rsidP="00B1154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Бузька сільська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E4420B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Pr="00B426FA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Веселинівська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Вознесенська міська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Дорошівська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E4420B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Єланецька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921A4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Pr="0094129E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їнська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Default="00B11541" w:rsidP="00B1154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426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Олександрівська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селищна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E4420B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Pr="00B426FA" w:rsidRDefault="00B11541" w:rsidP="00B1154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Прибужанівська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E4420B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Pr="00B426FA" w:rsidRDefault="00B11541" w:rsidP="00B1154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Прибузька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сільська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1541" w:rsidRDefault="00B11541" w:rsidP="00B1154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Южноукраїнська міська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1541" w:rsidRPr="003A3AD8" w:rsidTr="00F72E3A">
        <w:trPr>
          <w:trHeight w:hRule="exact" w:val="3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Інші населені пункти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1541" w:rsidRPr="003A3AD8" w:rsidTr="00F72E3A">
        <w:trPr>
          <w:trHeight w:hRule="exact" w:val="32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3A3AD8" w:rsidRDefault="00B11541" w:rsidP="00B1154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Всього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C16774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270DDD" w:rsidRDefault="00B11541" w:rsidP="00B11541">
            <w:pPr>
              <w:shd w:val="clear" w:color="auto" w:fill="FFFFFF"/>
              <w:spacing w:after="0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541" w:rsidRPr="00E4420B" w:rsidRDefault="00B11541" w:rsidP="00B1154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</w:tbl>
    <w:p w:rsidR="003A3AD8" w:rsidRDefault="003A3AD8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960" w:rsidRPr="003A3AD8" w:rsidRDefault="005B3960" w:rsidP="003A3AD8">
      <w:pPr>
        <w:tabs>
          <w:tab w:val="left" w:pos="4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A40" w:rsidRPr="003A3AD8" w:rsidRDefault="003553F1" w:rsidP="00355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7B6A40" w:rsidRPr="003A3AD8" w:rsidSect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011CC9"/>
    <w:rsid w:val="001A3C59"/>
    <w:rsid w:val="001C62A7"/>
    <w:rsid w:val="001F173C"/>
    <w:rsid w:val="00242D6F"/>
    <w:rsid w:val="00260A6F"/>
    <w:rsid w:val="00260CAD"/>
    <w:rsid w:val="00270DDD"/>
    <w:rsid w:val="002E6D2A"/>
    <w:rsid w:val="003263D0"/>
    <w:rsid w:val="0033519C"/>
    <w:rsid w:val="00347AE6"/>
    <w:rsid w:val="003553F1"/>
    <w:rsid w:val="00357425"/>
    <w:rsid w:val="0038125A"/>
    <w:rsid w:val="003975B9"/>
    <w:rsid w:val="003A3AD8"/>
    <w:rsid w:val="003C0A2F"/>
    <w:rsid w:val="003E38B8"/>
    <w:rsid w:val="004A31E3"/>
    <w:rsid w:val="005157B8"/>
    <w:rsid w:val="005421EB"/>
    <w:rsid w:val="00587139"/>
    <w:rsid w:val="005B3960"/>
    <w:rsid w:val="005E20D4"/>
    <w:rsid w:val="006133D5"/>
    <w:rsid w:val="00651206"/>
    <w:rsid w:val="006A7CD3"/>
    <w:rsid w:val="00704C45"/>
    <w:rsid w:val="00726E80"/>
    <w:rsid w:val="0073371C"/>
    <w:rsid w:val="00766269"/>
    <w:rsid w:val="007A12A3"/>
    <w:rsid w:val="007B6A40"/>
    <w:rsid w:val="007D40A6"/>
    <w:rsid w:val="007D78D7"/>
    <w:rsid w:val="00847888"/>
    <w:rsid w:val="00861836"/>
    <w:rsid w:val="00891E81"/>
    <w:rsid w:val="008D0A84"/>
    <w:rsid w:val="009170D8"/>
    <w:rsid w:val="00921A4D"/>
    <w:rsid w:val="009C3001"/>
    <w:rsid w:val="00A514E2"/>
    <w:rsid w:val="00A75FBD"/>
    <w:rsid w:val="00AA65B4"/>
    <w:rsid w:val="00B11541"/>
    <w:rsid w:val="00B1534E"/>
    <w:rsid w:val="00B17290"/>
    <w:rsid w:val="00B65EDA"/>
    <w:rsid w:val="00BB253B"/>
    <w:rsid w:val="00C01E40"/>
    <w:rsid w:val="00C40F2F"/>
    <w:rsid w:val="00C60EA0"/>
    <w:rsid w:val="00C761A5"/>
    <w:rsid w:val="00CC7D64"/>
    <w:rsid w:val="00CD2A53"/>
    <w:rsid w:val="00CD3349"/>
    <w:rsid w:val="00CF5B2F"/>
    <w:rsid w:val="00D46297"/>
    <w:rsid w:val="00D61621"/>
    <w:rsid w:val="00D9599E"/>
    <w:rsid w:val="00DC11E3"/>
    <w:rsid w:val="00DD011F"/>
    <w:rsid w:val="00E044A4"/>
    <w:rsid w:val="00E1468C"/>
    <w:rsid w:val="00E50839"/>
    <w:rsid w:val="00E53479"/>
    <w:rsid w:val="00E82420"/>
    <w:rsid w:val="00EB0833"/>
    <w:rsid w:val="00EE630F"/>
    <w:rsid w:val="00F05293"/>
    <w:rsid w:val="00F24129"/>
    <w:rsid w:val="00F27643"/>
    <w:rsid w:val="00F30075"/>
    <w:rsid w:val="00F31BC0"/>
    <w:rsid w:val="00F3762E"/>
    <w:rsid w:val="00F72E3A"/>
    <w:rsid w:val="00FD1CBE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F9AB-8262-425E-A8F7-1D32FC0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479"/>
    <w:rPr>
      <w:color w:val="0000FF" w:themeColor="hyperlink"/>
      <w:u w:val="single"/>
    </w:rPr>
  </w:style>
  <w:style w:type="paragraph" w:customStyle="1" w:styleId="FR1">
    <w:name w:val="FR1"/>
    <w:rsid w:val="00BB253B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2E3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</dc:creator>
  <cp:keywords/>
  <dc:description/>
  <cp:lastModifiedBy>oksan</cp:lastModifiedBy>
  <cp:revision>5</cp:revision>
  <cp:lastPrinted>2021-08-04T08:49:00Z</cp:lastPrinted>
  <dcterms:created xsi:type="dcterms:W3CDTF">2021-07-14T08:46:00Z</dcterms:created>
  <dcterms:modified xsi:type="dcterms:W3CDTF">2021-08-04T08:50:00Z</dcterms:modified>
</cp:coreProperties>
</file>